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7"/>
        </w:rPr>
      </w:pPr>
    </w:p>
    <w:p>
      <w:pPr>
        <w:pStyle w:val="Heading3"/>
        <w:spacing w:line="266" w:lineRule="auto" w:before="94"/>
        <w:ind w:left="2664" w:hanging="2549"/>
      </w:pPr>
      <w:r>
        <w:rPr/>
        <w:t>INFORME</w:t>
      </w:r>
      <w:r>
        <w:rPr>
          <w:spacing w:val="14"/>
        </w:rPr>
        <w:t> </w:t>
      </w:r>
      <w:r>
        <w:rPr/>
        <w:t>DE</w:t>
      </w:r>
      <w:r>
        <w:rPr>
          <w:spacing w:val="11"/>
        </w:rPr>
        <w:t> </w:t>
      </w:r>
      <w:r>
        <w:rPr/>
        <w:t>AUDITORÍA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CUENTAS</w:t>
      </w:r>
      <w:r>
        <w:rPr>
          <w:spacing w:val="13"/>
        </w:rPr>
        <w:t> </w:t>
      </w:r>
      <w:r>
        <w:rPr/>
        <w:t>ANUALES</w:t>
      </w:r>
      <w:r>
        <w:rPr>
          <w:spacing w:val="16"/>
        </w:rPr>
        <w:t> </w:t>
      </w:r>
      <w:r>
        <w:rPr/>
        <w:t>DE</w:t>
      </w:r>
      <w:r>
        <w:rPr>
          <w:spacing w:val="12"/>
        </w:rPr>
        <w:t> </w:t>
      </w:r>
      <w:r>
        <w:rPr/>
        <w:t>PYMES</w:t>
      </w:r>
      <w:r>
        <w:rPr>
          <w:spacing w:val="13"/>
        </w:rPr>
        <w:t> </w:t>
      </w:r>
      <w:r>
        <w:rPr/>
        <w:t>EMITIDO</w:t>
      </w:r>
      <w:r>
        <w:rPr>
          <w:spacing w:val="16"/>
        </w:rPr>
        <w:t> </w:t>
      </w:r>
      <w:r>
        <w:rPr/>
        <w:t>POR</w:t>
      </w:r>
      <w:r>
        <w:rPr>
          <w:spacing w:val="-54"/>
        </w:rPr>
        <w:t> </w:t>
      </w:r>
      <w:r>
        <w:rPr/>
        <w:t>UN</w:t>
      </w:r>
      <w:r>
        <w:rPr>
          <w:spacing w:val="1"/>
        </w:rPr>
        <w:t> </w:t>
      </w:r>
      <w:r>
        <w:rPr/>
        <w:t>AUDITOR</w:t>
      </w:r>
      <w:r>
        <w:rPr>
          <w:spacing w:val="-1"/>
        </w:rPr>
        <w:t> </w:t>
      </w:r>
      <w:r>
        <w:rPr/>
        <w:t>INDEPENDIENTE</w:t>
      </w:r>
    </w:p>
    <w:p>
      <w:pPr>
        <w:spacing w:before="229"/>
        <w:ind w:left="116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Administradora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Única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Montserrat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Villalba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Ruiz,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S.L.U.:</w:t>
      </w: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pStyle w:val="Heading3"/>
        <w:spacing w:before="0"/>
        <w:ind w:left="116"/>
      </w:pPr>
      <w:r>
        <w:rPr/>
        <w:t>Opinión</w:t>
      </w:r>
    </w:p>
    <w:p>
      <w:pPr>
        <w:pStyle w:val="BodyText"/>
        <w:spacing w:before="6"/>
        <w:rPr>
          <w:rFonts w:ascii="Times New Roman"/>
          <w:b/>
          <w:sz w:val="22"/>
        </w:rPr>
      </w:pPr>
    </w:p>
    <w:p>
      <w:pPr>
        <w:spacing w:line="261" w:lineRule="auto" w:before="0"/>
        <w:ind w:left="116" w:right="103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Hemos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auditado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cuentas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anuales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pymes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Montserrat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Villalba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Ruiz,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S.L.,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(la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Sociedad), que comprenden el balance a 31 de diciembre de 2022, la cuenta de pérdidas y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ganancias, y la memoria, todos ellos de pymes, correspondientes al ejercicio terminado en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dicha fecha.</w:t>
      </w:r>
    </w:p>
    <w:p>
      <w:pPr>
        <w:pStyle w:val="BodyText"/>
        <w:spacing w:before="9"/>
        <w:rPr>
          <w:rFonts w:ascii="Times New Roman"/>
        </w:rPr>
      </w:pPr>
    </w:p>
    <w:p>
      <w:pPr>
        <w:spacing w:line="264" w:lineRule="auto" w:before="0"/>
        <w:ind w:left="116" w:right="106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En nuestra opinión, las cuentas anuales de pymes adjuntas expresan, en todos los aspectos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significativos, la imagen fiel del patrimonio y de la situación financiera de la Sociedad a 31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 diciembre de 2022, así como de sus resultados y flujos de efectivo correspondientes al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ejercicio terminado en dicha fecha, de conformidad con el marco normativo de información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financiera que resulta de aplicación (que se identifica en la nota 2 de la memoria) y, en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particular,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con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los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principios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y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criterios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contables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contenidos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el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mismo.</w:t>
      </w:r>
    </w:p>
    <w:p>
      <w:pPr>
        <w:pStyle w:val="Heading3"/>
        <w:spacing w:before="227"/>
        <w:ind w:left="116"/>
      </w:pPr>
      <w:r>
        <w:rPr/>
        <w:t>Fundamento</w:t>
      </w:r>
      <w:r>
        <w:rPr>
          <w:spacing w:val="7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7"/>
        </w:rPr>
        <w:t> </w:t>
      </w:r>
      <w:r>
        <w:rPr/>
        <w:t>opinión</w:t>
      </w:r>
    </w:p>
    <w:p>
      <w:pPr>
        <w:pStyle w:val="BodyText"/>
        <w:spacing w:before="6"/>
        <w:rPr>
          <w:rFonts w:ascii="Times New Roman"/>
          <w:b/>
          <w:sz w:val="22"/>
        </w:rPr>
      </w:pPr>
    </w:p>
    <w:p>
      <w:pPr>
        <w:spacing w:line="261" w:lineRule="auto" w:before="0"/>
        <w:ind w:left="116" w:right="107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Hemos llevado a cabo nuestra auditoría de conformidad con la normativa reguladora de 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actividad de auditoría de cuentas vigente en España. Nuestras responsabilidades de acuerdo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 dichas normas se describen más adelante en la sección </w:t>
      </w:r>
      <w:r>
        <w:rPr>
          <w:rFonts w:ascii="Times New Roman" w:hAnsi="Times New Roman"/>
          <w:i/>
          <w:sz w:val="23"/>
        </w:rPr>
        <w:t>Responsabilidades del auditor en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relación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auditoría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las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cuentas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anuales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pymes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nuestro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informe.</w:t>
      </w:r>
    </w:p>
    <w:p>
      <w:pPr>
        <w:pStyle w:val="BodyText"/>
        <w:rPr>
          <w:rFonts w:ascii="Times New Roman"/>
          <w:sz w:val="21"/>
        </w:rPr>
      </w:pPr>
    </w:p>
    <w:p>
      <w:pPr>
        <w:spacing w:line="264" w:lineRule="auto" w:before="0"/>
        <w:ind w:left="116" w:right="104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Somos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independientes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Sociedad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conformidad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requerimientos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ética,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incluidos los de independencia, que son aplicables a nuestra auditoría de las cuentas anuales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en España según lo exigido por la normativa reguladora de la actividad de auditoría 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cuentas.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este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sentido,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no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hemos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prestado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servicios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distintos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los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auditoría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cuentas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ni han concurrido situaciones o circunstancias que, de acuerdo con lo establecido en la citada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normativa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reguladora,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hayan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afectado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necesaria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independencia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modo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que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se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haya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visto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comprometida.</w:t>
      </w:r>
    </w:p>
    <w:p>
      <w:pPr>
        <w:spacing w:line="261" w:lineRule="auto" w:before="227"/>
        <w:ind w:left="116" w:right="106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Consideramos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evidencia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 auditoría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hemos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obtenido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proporciona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una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base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suficiente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y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adecuada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para nuestra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opinión.</w:t>
      </w:r>
    </w:p>
    <w:p>
      <w:pPr>
        <w:pStyle w:val="BodyText"/>
        <w:spacing w:before="4"/>
        <w:rPr>
          <w:rFonts w:ascii="Times New Roman"/>
        </w:rPr>
      </w:pPr>
    </w:p>
    <w:p>
      <w:pPr>
        <w:pStyle w:val="Heading3"/>
        <w:spacing w:before="0"/>
        <w:ind w:left="116"/>
      </w:pPr>
      <w:r>
        <w:rPr/>
        <w:t>Aspectos</w:t>
      </w:r>
      <w:r>
        <w:rPr>
          <w:spacing w:val="9"/>
        </w:rPr>
        <w:t> </w:t>
      </w:r>
      <w:r>
        <w:rPr/>
        <w:t>más</w:t>
      </w:r>
      <w:r>
        <w:rPr>
          <w:spacing w:val="8"/>
        </w:rPr>
        <w:t> </w:t>
      </w:r>
      <w:r>
        <w:rPr/>
        <w:t>relevantes</w:t>
      </w:r>
      <w:r>
        <w:rPr>
          <w:spacing w:val="6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8"/>
        </w:rPr>
        <w:t> </w:t>
      </w:r>
      <w:r>
        <w:rPr/>
        <w:t>auditoría</w:t>
      </w:r>
    </w:p>
    <w:p>
      <w:pPr>
        <w:pStyle w:val="BodyText"/>
        <w:spacing w:before="6"/>
        <w:rPr>
          <w:rFonts w:ascii="Times New Roman"/>
          <w:b/>
          <w:sz w:val="22"/>
        </w:rPr>
      </w:pPr>
    </w:p>
    <w:p>
      <w:pPr>
        <w:spacing w:line="264" w:lineRule="auto" w:before="0"/>
        <w:ind w:left="116" w:right="104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Los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aspectos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más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relevantes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auditoría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son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aquellos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según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nuestro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juicio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profesional,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han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sido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considerados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como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riesgos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incorrección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material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más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significativos en nuestra auditoría de las cuentas anuales de pymes del periodo actual. Estos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riesgos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han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sido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tratados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el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contexto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nuestra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auditoría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las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cuentas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anuales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su</w:t>
      </w:r>
    </w:p>
    <w:p>
      <w:pPr>
        <w:spacing w:after="0" w:line="264" w:lineRule="auto"/>
        <w:jc w:val="both"/>
        <w:rPr>
          <w:rFonts w:ascii="Times New Roman" w:hAnsi="Times New Roman"/>
          <w:sz w:val="23"/>
        </w:rPr>
        <w:sectPr>
          <w:headerReference w:type="default" r:id="rId5"/>
          <w:footerReference w:type="default" r:id="rId6"/>
          <w:type w:val="continuous"/>
          <w:pgSz w:w="11910" w:h="16840"/>
          <w:pgMar w:header="991" w:footer="1717" w:top="1920" w:bottom="1900" w:left="1540" w:right="1540"/>
          <w:pgNumType w:start="1"/>
        </w:sectPr>
      </w:pPr>
    </w:p>
    <w:p>
      <w:pPr>
        <w:pStyle w:val="BodyText"/>
        <w:spacing w:before="2"/>
        <w:rPr>
          <w:rFonts w:ascii="Times New Roman"/>
          <w:sz w:val="27"/>
        </w:rPr>
      </w:pPr>
    </w:p>
    <w:p>
      <w:pPr>
        <w:spacing w:line="266" w:lineRule="auto" w:before="94"/>
        <w:ind w:left="116" w:right="105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conjunto, y en la formación de nuestra opinión sobre éstas, y no expresamos una opinión por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separado sobre esos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riesgos.</w:t>
      </w:r>
    </w:p>
    <w:p>
      <w:pPr>
        <w:spacing w:before="229"/>
        <w:ind w:left="116" w:right="0" w:firstLine="0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Reconocimiento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de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las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subvenciones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recibidas</w:t>
      </w: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spacing w:line="261" w:lineRule="auto" w:before="0"/>
        <w:ind w:left="116" w:right="104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Sociedad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recibe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diversas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subvenciones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para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sus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actividades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distintas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entidades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públicas.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Hemos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considerado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 imputación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ingresos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citadas subvenciones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supone un riesgo de nuestra auditoría, al tratarse de importes significativos para la Sociedad,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en tanto que la determinación del excedente del ejercicio depende en gran medida de este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aspecto.</w:t>
      </w:r>
    </w:p>
    <w:p>
      <w:pPr>
        <w:spacing w:line="261" w:lineRule="auto" w:before="162"/>
        <w:ind w:left="116" w:right="105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En respuesta a dicho riesgo significativo, hemos conocido los controles que la Sociedad tiene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diseñados y realizado pruebas analíticas y de detalle, para asegurarnos que la imputación 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ingresos de las distintas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subvenciones recibidas,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sea coherente y proporcional con</w:t>
      </w:r>
      <w:r>
        <w:rPr>
          <w:rFonts w:ascii="Times New Roman" w:hAnsi="Times New Roman"/>
          <w:spacing w:val="58"/>
          <w:sz w:val="23"/>
        </w:rPr>
        <w:t> </w:t>
      </w:r>
      <w:r>
        <w:rPr>
          <w:rFonts w:ascii="Times New Roman" w:hAnsi="Times New Roman"/>
          <w:sz w:val="23"/>
        </w:rPr>
        <w:t>el grado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ejecución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durante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el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ejercicio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presupuesto de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gastos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cada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expediente de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subvención.</w:t>
      </w:r>
    </w:p>
    <w:p>
      <w:pPr>
        <w:pStyle w:val="Heading3"/>
        <w:spacing w:line="264" w:lineRule="auto" w:before="162"/>
        <w:ind w:left="116" w:right="104"/>
        <w:jc w:val="both"/>
      </w:pPr>
      <w:r>
        <w:rPr/>
        <w:t>Responsabilidad de la administradora única en relación con las cuentas anuales de</w:t>
      </w:r>
      <w:r>
        <w:rPr>
          <w:spacing w:val="1"/>
        </w:rPr>
        <w:t> </w:t>
      </w:r>
      <w:r>
        <w:rPr/>
        <w:t>pymes</w:t>
      </w:r>
    </w:p>
    <w:p>
      <w:pPr>
        <w:spacing w:line="261" w:lineRule="auto" w:before="232"/>
        <w:ind w:left="116" w:right="104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La administradora única es responsable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 formular las cuentas anuales de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pymes adjuntas,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 forma que expresen la imagen fiel del patrimonio, de la situación financiera y de los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resultados de la Sociedad, de conformidad con el marco normativo de información financiera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aplicable a la entidad en España, y del control interno que consideren necesario para permitir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preparación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cuentas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anuales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pymes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libres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incorrección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material,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debida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fraude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o error.</w:t>
      </w: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spacing w:line="264" w:lineRule="auto" w:before="1"/>
        <w:ind w:left="116" w:right="105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preparación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las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cuentas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anuales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pymes,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administradora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única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es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responsable</w:t>
      </w:r>
      <w:r>
        <w:rPr>
          <w:rFonts w:ascii="Times New Roman" w:hAnsi="Times New Roman"/>
          <w:spacing w:val="-56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valoración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capacidad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Sociedad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para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continuar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como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empresa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funcionamiento,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revelando,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según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corresponda,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las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cuestiones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relacionadas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con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empresa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en funcionamiento y utilizando el principio contable de empresa en funcionamiento excepto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administradora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única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tiene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intención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liquidar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sociedad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o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cesar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sus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operaciones,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o bien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no exista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otra alternativa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realista.</w:t>
      </w:r>
    </w:p>
    <w:p>
      <w:pPr>
        <w:pStyle w:val="Heading3"/>
        <w:spacing w:line="264" w:lineRule="auto" w:before="227"/>
        <w:ind w:left="116" w:right="104"/>
        <w:jc w:val="both"/>
      </w:pPr>
      <w:r>
        <w:rPr/>
        <w:t>Responsabilidades del auditor en relación con la auditoría de las cuentas anuales de</w:t>
      </w:r>
      <w:r>
        <w:rPr>
          <w:spacing w:val="1"/>
        </w:rPr>
        <w:t> </w:t>
      </w:r>
      <w:r>
        <w:rPr/>
        <w:t>pymes</w:t>
      </w:r>
    </w:p>
    <w:p>
      <w:pPr>
        <w:spacing w:line="264" w:lineRule="auto" w:before="232"/>
        <w:ind w:left="116" w:right="104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Nuestros objetivos son obtener una seguridad razonable de que las cuentas anuales de pymes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en su conjunto están libres de incorrección material, debida a fraude o error, y emitir un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informe de auditoría que contiene nuestra opinión. Seguridad razonable es un alto grado 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seguridad, pero no garantiza que una auditoría realizada de conformidad con la normativa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reguladora de la actividad de auditoría de cuentas vigente en España siempre detecte una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incorrección material cuando existe. Las incorrecciones pueden deberse a fraude o error y se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consideran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materiales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si,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individualmente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o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forma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agregada,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puede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preverse</w:t>
      </w:r>
    </w:p>
    <w:p>
      <w:pPr>
        <w:spacing w:after="0" w:line="264" w:lineRule="auto"/>
        <w:jc w:val="both"/>
        <w:rPr>
          <w:rFonts w:ascii="Times New Roman" w:hAnsi="Times New Roman"/>
          <w:sz w:val="23"/>
        </w:rPr>
        <w:sectPr>
          <w:pgSz w:w="11910" w:h="16840"/>
          <w:pgMar w:header="991" w:footer="1717" w:top="1920" w:bottom="1900" w:left="1540" w:right="1540"/>
        </w:sectPr>
      </w:pPr>
    </w:p>
    <w:p>
      <w:pPr>
        <w:pStyle w:val="BodyText"/>
        <w:spacing w:before="2"/>
        <w:rPr>
          <w:rFonts w:ascii="Times New Roman"/>
          <w:sz w:val="27"/>
        </w:rPr>
      </w:pPr>
    </w:p>
    <w:p>
      <w:pPr>
        <w:spacing w:line="266" w:lineRule="auto" w:before="94"/>
        <w:ind w:left="116" w:right="106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razonablemente que influyan en las decisiones económicas que los usuarios toman basándose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en las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cuentas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anuales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de pymes.</w:t>
      </w:r>
    </w:p>
    <w:p>
      <w:pPr>
        <w:spacing w:line="261" w:lineRule="auto" w:before="229"/>
        <w:ind w:left="116" w:right="104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Como parte de una auditoría de conformidad con la normativa reguladora de la actividad 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auditoría de cuentas en España, aplicamos nuestro juicio profesional y mantenemos una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actitud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 escepticismo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profesional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durante toda la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auditoría.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También: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42" w:lineRule="auto" w:before="176" w:after="0"/>
        <w:ind w:left="667" w:right="103" w:hanging="41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Identificamos y valoramos los riesgos de incorrección material en las cuentas anuales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 pymes, debida a fraude o error, diseñamos y aplicamos procedimientos de auditoría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para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responder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dichos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riesgos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y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obtenemos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evidencia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auditoría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suficiente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y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adecuada para proporcionar una base para nuestra opinión. El riesgo de no detectar una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incorrección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material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debida</w:t>
      </w:r>
      <w:r>
        <w:rPr>
          <w:rFonts w:ascii="Times New Roman" w:hAnsi="Times New Roman"/>
          <w:spacing w:val="-9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-9"/>
          <w:sz w:val="23"/>
        </w:rPr>
        <w:t> </w:t>
      </w:r>
      <w:r>
        <w:rPr>
          <w:rFonts w:ascii="Times New Roman" w:hAnsi="Times New Roman"/>
          <w:sz w:val="23"/>
        </w:rPr>
        <w:t>fraude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es</w:t>
      </w:r>
      <w:r>
        <w:rPr>
          <w:rFonts w:ascii="Times New Roman" w:hAnsi="Times New Roman"/>
          <w:spacing w:val="-9"/>
          <w:sz w:val="23"/>
        </w:rPr>
        <w:t> </w:t>
      </w:r>
      <w:r>
        <w:rPr>
          <w:rFonts w:ascii="Times New Roman" w:hAnsi="Times New Roman"/>
          <w:sz w:val="23"/>
        </w:rPr>
        <w:t>más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elevado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que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el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caso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una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incorrección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material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debida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error,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ya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el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fraude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puede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implicar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colusión,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falsificación,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omisiones deliberadas, manifestaciones intencionadamente erróneas, o la elusión del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control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interno.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37" w:lineRule="auto" w:before="11" w:after="0"/>
        <w:ind w:left="667" w:right="103" w:hanging="41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Obtenemos conocimiento del control interno relevante para la auditoría con el fin 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diseñar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procedimientos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auditoría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sean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adecuados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función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circunstancias, y no con la finalidad de expresar una opinión sobre la eficacia del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control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interno de la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entidad.</w:t>
      </w:r>
    </w:p>
    <w:p>
      <w:pPr>
        <w:pStyle w:val="BodyText"/>
        <w:spacing w:before="8"/>
        <w:rPr>
          <w:rFonts w:ascii="Times New Roman"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35" w:lineRule="auto" w:before="1" w:after="0"/>
        <w:ind w:left="667" w:right="107" w:hanging="41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Evaluamos si las políticas contables aplicadas son adecuadas y la razonabilidad de las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estimaciones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contables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y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correspondiente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información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revelada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por</w:t>
      </w:r>
      <w:r>
        <w:rPr>
          <w:rFonts w:ascii="Times New Roman" w:hAnsi="Times New Roman"/>
          <w:spacing w:val="58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administradora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única.</w:t>
      </w:r>
    </w:p>
    <w:p>
      <w:pPr>
        <w:pStyle w:val="BodyText"/>
        <w:spacing w:before="1"/>
        <w:rPr>
          <w:rFonts w:ascii="Times New Roman"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42" w:lineRule="auto" w:before="0" w:after="0"/>
        <w:ind w:left="667" w:right="104" w:hanging="41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Concluimos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sobre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adecuada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utilización,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por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administradora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única,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principio contable de empresa en funcionamiento y, basándonos en la evidencia 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auditoría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obtenida,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concluimos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sobre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existe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no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una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incertidumbre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material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relacionada con hechos o con condiciones que pueden generar dudas significativas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sobre la capacidad de la Sociedad para continuar como empresa en funcionamiento. Si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concluimos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existe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una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incertidumbre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material,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requiere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llamemos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atención en nuestro informe de auditoría sobre la correspondiente información revelada</w:t>
      </w:r>
      <w:r>
        <w:rPr>
          <w:rFonts w:ascii="Times New Roman" w:hAnsi="Times New Roman"/>
          <w:spacing w:val="-55"/>
          <w:sz w:val="23"/>
        </w:rPr>
        <w:t> </w:t>
      </w:r>
      <w:r>
        <w:rPr>
          <w:rFonts w:ascii="Times New Roman" w:hAnsi="Times New Roman"/>
          <w:sz w:val="23"/>
        </w:rPr>
        <w:t>en las cuentas anuales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 pymes o, si dichas revelaciones no son adecuadas, que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expresemos una opinión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modificada. Nuestras conclusiones se basan en</w:t>
      </w:r>
      <w:r>
        <w:rPr>
          <w:rFonts w:ascii="Times New Roman" w:hAnsi="Times New Roman"/>
          <w:spacing w:val="58"/>
          <w:sz w:val="23"/>
        </w:rPr>
        <w:t> </w:t>
      </w:r>
      <w:r>
        <w:rPr>
          <w:rFonts w:ascii="Times New Roman" w:hAnsi="Times New Roman"/>
          <w:sz w:val="23"/>
        </w:rPr>
        <w:t>la evidencia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 auditoría obtenida hasta la fecha de nuestro informe de auditoría. Sin embargo, los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hechos o condiciones futuros pueden ser la causa de que la Sociedad deje de ser una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empresa en funcionamiento.</w:t>
      </w:r>
    </w:p>
    <w:p>
      <w:pPr>
        <w:pStyle w:val="BodyText"/>
        <w:spacing w:before="10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37" w:lineRule="auto" w:before="0" w:after="0"/>
        <w:ind w:left="667" w:right="103" w:hanging="41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Evaluamos la presentación global, la estructura y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el contenido de las cuentas anuales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pymes,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incluida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información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revelada,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y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cuentas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anuales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pymes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representan las transacciones y hechos subyacentes de un modo que logran expresar 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imagen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fiel.</w:t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spacing w:line="244" w:lineRule="auto" w:before="0"/>
        <w:ind w:left="116" w:right="106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Nos comunicamos con la administradora única de la entidad en relación con, entre otras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cuestiones,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el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alcance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y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el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momento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realización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auditoría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planificados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y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los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hallazgos</w:t>
      </w:r>
    </w:p>
    <w:p>
      <w:pPr>
        <w:spacing w:after="0" w:line="244" w:lineRule="auto"/>
        <w:jc w:val="both"/>
        <w:rPr>
          <w:rFonts w:ascii="Times New Roman" w:hAnsi="Times New Roman"/>
          <w:sz w:val="23"/>
        </w:rPr>
        <w:sectPr>
          <w:pgSz w:w="11910" w:h="16840"/>
          <w:pgMar w:header="991" w:footer="1717" w:top="1920" w:bottom="1900" w:left="1540" w:right="1540"/>
        </w:sectPr>
      </w:pP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spacing w:line="244" w:lineRule="auto" w:before="93"/>
        <w:ind w:left="118" w:right="103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significativos de la auditoría, así como cualquier deficiencia significativa del control interno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 identificamos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el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transcurso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 la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auditoría.</w:t>
      </w:r>
    </w:p>
    <w:p>
      <w:pPr>
        <w:pStyle w:val="BodyText"/>
        <w:spacing w:before="2"/>
        <w:rPr>
          <w:rFonts w:ascii="Times New Roman"/>
          <w:sz w:val="23"/>
        </w:rPr>
      </w:pPr>
    </w:p>
    <w:p>
      <w:pPr>
        <w:spacing w:line="242" w:lineRule="auto" w:before="1"/>
        <w:ind w:left="118" w:right="102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Entre los riesgos significativos que han sido objeto de comunicación a la administradora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única de 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entidad,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determinamos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que han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sido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 mayor significatividad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en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auditoría de las cuentas anuales de pymes del periodo actual y que son, en consecuencia, los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riesgos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considerados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más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significativos.</w:t>
      </w: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spacing w:line="264" w:lineRule="auto" w:before="0"/>
        <w:ind w:left="118" w:right="107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Describimos esos riesgos en nuestro informe de auditoría salvo que las disposiciones legales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reglamentarias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prohíban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revelar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públicamente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cuestión.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3"/>
        <w:rPr>
          <w:rFonts w:ascii="Times New Roman"/>
          <w:sz w:val="26"/>
        </w:rPr>
      </w:pPr>
    </w:p>
    <w:p>
      <w:pPr>
        <w:spacing w:line="261" w:lineRule="auto" w:before="1"/>
        <w:ind w:left="118" w:right="6102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Netadia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Europa,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S.L.P.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Avda.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Innovación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nº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3</w:t>
      </w:r>
      <w:r>
        <w:rPr>
          <w:rFonts w:ascii="Times New Roman" w:hAnsi="Times New Roman"/>
          <w:spacing w:val="-54"/>
          <w:sz w:val="23"/>
        </w:rPr>
        <w:t> </w:t>
      </w:r>
      <w:r>
        <w:rPr>
          <w:rFonts w:ascii="Times New Roman" w:hAnsi="Times New Roman"/>
          <w:sz w:val="23"/>
        </w:rPr>
        <w:t>41020, Sevilla</w:t>
      </w:r>
    </w:p>
    <w:p>
      <w:pPr>
        <w:spacing w:line="242" w:lineRule="exact" w:before="4"/>
        <w:ind w:left="118" w:right="0" w:firstLine="0"/>
        <w:jc w:val="left"/>
        <w:rPr>
          <w:rFonts w:ascii="Times New Roman" w:hAnsi="Times New Roman"/>
          <w:sz w:val="23"/>
        </w:rPr>
      </w:pPr>
      <w:r>
        <w:rPr/>
        <w:pict>
          <v:shape style="position:absolute;margin-left:233.349884pt;margin-top:12.350495pt;width:86.65pt;height:86pt;mso-position-horizontal-relative:page;mso-position-vertical-relative:paragraph;z-index:-18013696" coordorigin="4667,247" coordsize="1733,1720" path="m4979,1603l4872,1669,4791,1734,4732,1796,4694,1853,4673,1901,4667,1939,4678,1961,4688,1967,4804,1967,4811,1963,4701,1963,4706,1924,4730,1871,4772,1808,4829,1740,4899,1670,4979,1603xm5408,247l5373,270,5355,324,5349,384,5348,427,5349,466,5353,508,5358,552,5365,598,5374,644,5384,692,5395,740,5408,789,5404,812,5393,849,5376,900,5353,961,5325,1031,5292,1109,5254,1192,5214,1279,5170,1368,5124,1457,5076,1544,5027,1627,4978,1706,4928,1777,4879,1839,4831,1891,4785,1930,4741,1955,4701,1963,4811,1963,4815,1961,4859,1929,4907,1882,4960,1820,5017,1741,5080,1646,5149,1533,5165,1528,5149,1528,5210,1418,5262,1321,5306,1234,5341,1158,5371,1090,5394,1029,5413,976,5428,928,5440,886,5501,886,5488,855,5462,783,5475,702,5475,693,5440,693,5419,616,5406,541,5398,471,5395,408,5396,381,5400,336,5411,289,5432,258,5475,258,5453,249,5408,247xm6355,1524l6339,1527,6325,1536,6316,1549,6313,1566,6313,1566,6316,1582,6325,1595,6339,1604,6355,1607,6373,1604,6382,1598,6355,1598,6342,1596,6332,1589,6324,1579,6321,1566,6321,1566,6324,1553,6332,1542,6342,1535,6355,1533,6382,1533,6373,1527,6355,1524xm6382,1533l6355,1533,6369,1535,6380,1542,6386,1553,6388,1566,6388,1566,6386,1579,6380,1589,6369,1596,6355,1598,6382,1598,6387,1595,6396,1582,6399,1566,6399,1566,6396,1549,6387,1536,6382,1533xm6367,1538l6339,1538,6339,1589,6348,1589,6348,1570,6370,1570,6369,1568,6364,1566,6374,1563,6348,1563,6348,1549,6373,1549,6373,1545,6367,1538xm6370,1570l6359,1570,6362,1575,6364,1580,6366,1589,6374,1589,6373,1580,6373,1573,6370,1570xm6373,1549l6360,1549,6364,1550,6364,1561,6359,1563,6374,1563,6374,1556,6373,1549xm5501,886l5440,886,5486,990,5535,1077,5584,1148,5634,1207,5681,1253,5726,1290,5766,1318,5801,1339,5732,1352,5661,1366,5588,1383,5514,1402,5440,1423,5366,1446,5293,1471,5220,1498,5149,1528,5165,1528,5220,1509,5295,1488,5373,1467,5453,1449,5536,1432,5619,1417,5702,1403,5785,1392,5866,1383,5998,1383,5970,1371,6034,1367,6110,1365,6363,1365,6346,1352,6284,1331,6255,1326,5893,1326,5852,1303,5811,1278,5772,1252,5734,1224,5683,1176,5635,1121,5592,1060,5553,995,5518,926,5501,886xm5998,1383l5866,1383,5943,1419,6021,1450,6097,1475,6168,1493,6233,1504,6290,1508,6326,1506,6353,1498,6372,1486,6375,1480,6327,1480,6272,1475,6207,1460,6132,1437,6053,1407,5998,1383xm6381,1468l6371,1472,6358,1476,6343,1479,6327,1480,6375,1480,6381,1468xm6363,1365l6110,1365,6190,1366,6266,1373,6330,1388,6374,1412,6388,1448,6394,1436,6399,1431,6399,1418,6385,1381,6363,1365xm6105,1314l6057,1315,6006,1318,5893,1326,6255,1326,6202,1318,6105,1314xm5492,392l5483,444,5472,511,5458,594,5440,693,5475,693,5482,623,5487,546,5490,466,5492,392xm5475,258l5432,258,5452,270,5470,289,5484,318,5492,360,5499,295,5485,261,5475,258xe" filled="true" fillcolor="#ffd8d8" stroked="false">
            <v:path arrowok="t"/>
            <v:fill type="solid"/>
            <w10:wrap type="none"/>
          </v:shape>
        </w:pict>
      </w:r>
      <w:r>
        <w:rPr>
          <w:rFonts w:ascii="Times New Roman" w:hAnsi="Times New Roman"/>
          <w:sz w:val="23"/>
        </w:rPr>
        <w:t>N.º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R.O.A.C.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S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2114</w:t>
      </w:r>
    </w:p>
    <w:p>
      <w:pPr>
        <w:spacing w:after="0" w:line="242" w:lineRule="exact"/>
        <w:jc w:val="left"/>
        <w:rPr>
          <w:rFonts w:ascii="Times New Roman" w:hAnsi="Times New Roman"/>
          <w:sz w:val="23"/>
        </w:rPr>
        <w:sectPr>
          <w:pgSz w:w="11910" w:h="16840"/>
          <w:pgMar w:header="991" w:footer="1717" w:top="1920" w:bottom="1900" w:left="1540" w:right="1540"/>
        </w:sectPr>
      </w:pPr>
    </w:p>
    <w:p>
      <w:pPr>
        <w:pStyle w:val="Heading2"/>
      </w:pPr>
      <w:r>
        <w:rPr/>
        <w:t>28931457X</w:t>
      </w:r>
    </w:p>
    <w:p>
      <w:pPr>
        <w:spacing w:line="330" w:lineRule="atLeast" w:before="0"/>
        <w:ind w:left="2461" w:right="0" w:firstLine="0"/>
        <w:jc w:val="left"/>
        <w:rPr>
          <w:rFonts w:ascii="Trebuchet MS"/>
          <w:sz w:val="2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1095975</wp:posOffset>
            </wp:positionH>
            <wp:positionV relativeFrom="paragraph">
              <wp:posOffset>53198</wp:posOffset>
            </wp:positionV>
            <wp:extent cx="1394240" cy="87762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240" cy="877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00.084pt;margin-top:33.675606pt;width:75.7pt;height:16.6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before="10"/>
                    <w:ind w:left="0" w:right="0" w:firstLine="0"/>
                    <w:jc w:val="left"/>
                    <w:rPr>
                      <w:rFonts w:ascii="Trebuchet MS"/>
                      <w:sz w:val="27"/>
                    </w:rPr>
                  </w:pPr>
                  <w:r>
                    <w:rPr>
                      <w:rFonts w:ascii="Trebuchet MS"/>
                      <w:spacing w:val="-1"/>
                      <w:w w:val="95"/>
                      <w:sz w:val="27"/>
                    </w:rPr>
                    <w:t>VAQUERO</w:t>
                  </w:r>
                  <w:r>
                    <w:rPr>
                      <w:rFonts w:ascii="Trebuchet MS"/>
                      <w:spacing w:val="-17"/>
                      <w:w w:val="95"/>
                      <w:sz w:val="27"/>
                    </w:rPr>
                    <w:t> </w:t>
                  </w:r>
                  <w:r>
                    <w:rPr>
                      <w:rFonts w:ascii="Trebuchet MS"/>
                      <w:w w:val="95"/>
                      <w:sz w:val="27"/>
                    </w:rPr>
                    <w:t>(R: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sz w:val="27"/>
        </w:rPr>
        <w:t>JOSE</w:t>
      </w:r>
      <w:r>
        <w:rPr>
          <w:rFonts w:ascii="Trebuchet MS"/>
          <w:spacing w:val="1"/>
          <w:sz w:val="27"/>
        </w:rPr>
        <w:t> </w:t>
      </w:r>
      <w:r>
        <w:rPr>
          <w:rFonts w:ascii="Trebuchet MS"/>
          <w:sz w:val="27"/>
        </w:rPr>
        <w:t>MANUEL</w:t>
      </w:r>
    </w:p>
    <w:p>
      <w:pPr>
        <w:spacing w:line="252" w:lineRule="auto" w:before="69"/>
        <w:ind w:left="185" w:right="3201" w:firstLine="0"/>
        <w:jc w:val="left"/>
        <w:rPr>
          <w:rFonts w:ascii="Trebuchet MS"/>
          <w:sz w:val="18"/>
        </w:rPr>
      </w:pPr>
      <w:r>
        <w:rPr/>
        <w:br w:type="column"/>
      </w:r>
      <w:r>
        <w:rPr>
          <w:rFonts w:ascii="Trebuchet MS"/>
          <w:sz w:val="18"/>
        </w:rPr>
        <w:t>Firmado</w:t>
      </w:r>
      <w:r>
        <w:rPr>
          <w:rFonts w:ascii="Trebuchet MS"/>
          <w:spacing w:val="1"/>
          <w:sz w:val="18"/>
        </w:rPr>
        <w:t> </w:t>
      </w:r>
      <w:r>
        <w:rPr>
          <w:rFonts w:ascii="Trebuchet MS"/>
          <w:w w:val="95"/>
          <w:sz w:val="18"/>
        </w:rPr>
        <w:t>digitalmente por</w:t>
      </w:r>
      <w:r>
        <w:rPr>
          <w:rFonts w:ascii="Trebuchet MS"/>
          <w:spacing w:val="1"/>
          <w:w w:val="95"/>
          <w:sz w:val="18"/>
        </w:rPr>
        <w:t> </w:t>
      </w:r>
      <w:r>
        <w:rPr>
          <w:rFonts w:ascii="Trebuchet MS"/>
          <w:w w:val="95"/>
          <w:sz w:val="18"/>
        </w:rPr>
        <w:t>28931457X JOSE</w:t>
      </w:r>
      <w:r>
        <w:rPr>
          <w:rFonts w:ascii="Trebuchet MS"/>
          <w:spacing w:val="1"/>
          <w:w w:val="95"/>
          <w:sz w:val="18"/>
        </w:rPr>
        <w:t> </w:t>
      </w:r>
      <w:r>
        <w:rPr>
          <w:rFonts w:ascii="Trebuchet MS"/>
          <w:sz w:val="18"/>
        </w:rPr>
        <w:t>MANUEL</w:t>
      </w:r>
      <w:r>
        <w:rPr>
          <w:rFonts w:ascii="Trebuchet MS"/>
          <w:spacing w:val="-13"/>
          <w:sz w:val="18"/>
        </w:rPr>
        <w:t> </w:t>
      </w:r>
      <w:r>
        <w:rPr>
          <w:rFonts w:ascii="Trebuchet MS"/>
          <w:sz w:val="18"/>
        </w:rPr>
        <w:t>VAQUERO</w:t>
      </w:r>
    </w:p>
    <w:p>
      <w:pPr>
        <w:spacing w:after="0" w:line="252" w:lineRule="auto"/>
        <w:jc w:val="left"/>
        <w:rPr>
          <w:rFonts w:ascii="Trebuchet MS"/>
          <w:sz w:val="18"/>
        </w:rPr>
        <w:sectPr>
          <w:type w:val="continuous"/>
          <w:pgSz w:w="11910" w:h="16840"/>
          <w:pgMar w:top="1920" w:bottom="1900" w:left="1540" w:right="1540"/>
          <w:cols w:num="2" w:equalWidth="0">
            <w:col w:w="3757" w:space="73"/>
            <w:col w:w="5000"/>
          </w:cols>
        </w:sectPr>
      </w:pPr>
    </w:p>
    <w:p>
      <w:pPr>
        <w:spacing w:line="177" w:lineRule="exact" w:before="0"/>
        <w:ind w:left="4016" w:right="0" w:firstLine="0"/>
        <w:jc w:val="left"/>
        <w:rPr>
          <w:rFonts w:ascii="Trebuchet MS"/>
          <w:sz w:val="18"/>
        </w:rPr>
      </w:pPr>
      <w:r>
        <w:rPr>
          <w:rFonts w:ascii="Trebuchet MS"/>
          <w:w w:val="90"/>
          <w:sz w:val="18"/>
        </w:rPr>
        <w:t>(R:</w:t>
      </w:r>
      <w:r>
        <w:rPr>
          <w:rFonts w:ascii="Trebuchet MS"/>
          <w:spacing w:val="7"/>
          <w:w w:val="90"/>
          <w:sz w:val="18"/>
        </w:rPr>
        <w:t> </w:t>
      </w:r>
      <w:r>
        <w:rPr>
          <w:rFonts w:ascii="Trebuchet MS"/>
          <w:w w:val="90"/>
          <w:sz w:val="18"/>
        </w:rPr>
        <w:t>B91857870)</w:t>
      </w:r>
    </w:p>
    <w:p>
      <w:pPr>
        <w:spacing w:line="159" w:lineRule="exact" w:before="10"/>
        <w:ind w:left="4016" w:right="0" w:firstLine="0"/>
        <w:jc w:val="left"/>
        <w:rPr>
          <w:rFonts w:ascii="Trebuchet MS"/>
          <w:sz w:val="18"/>
        </w:rPr>
      </w:pPr>
      <w:r>
        <w:rPr>
          <w:rFonts w:ascii="Trebuchet MS"/>
          <w:w w:val="90"/>
          <w:sz w:val="18"/>
        </w:rPr>
        <w:t>Fecha:</w:t>
      </w:r>
      <w:r>
        <w:rPr>
          <w:rFonts w:ascii="Trebuchet MS"/>
          <w:spacing w:val="1"/>
          <w:w w:val="90"/>
          <w:sz w:val="18"/>
        </w:rPr>
        <w:t> </w:t>
      </w:r>
      <w:r>
        <w:rPr>
          <w:rFonts w:ascii="Trebuchet MS"/>
          <w:w w:val="90"/>
          <w:sz w:val="18"/>
        </w:rPr>
        <w:t>2023.07.25</w:t>
      </w:r>
    </w:p>
    <w:p>
      <w:pPr>
        <w:spacing w:after="0" w:line="159" w:lineRule="exact"/>
        <w:jc w:val="left"/>
        <w:rPr>
          <w:rFonts w:ascii="Trebuchet MS"/>
          <w:sz w:val="18"/>
        </w:rPr>
        <w:sectPr>
          <w:type w:val="continuous"/>
          <w:pgSz w:w="11910" w:h="16840"/>
          <w:pgMar w:top="1920" w:bottom="1900" w:left="1540" w:right="1540"/>
        </w:sectPr>
      </w:pPr>
    </w:p>
    <w:p>
      <w:pPr>
        <w:pStyle w:val="Heading2"/>
      </w:pPr>
      <w:r>
        <w:rPr>
          <w:w w:val="95"/>
        </w:rPr>
        <w:t>B91857870)</w:t>
      </w:r>
    </w:p>
    <w:p>
      <w:pPr>
        <w:pStyle w:val="BodyText"/>
        <w:spacing w:before="5"/>
        <w:rPr>
          <w:rFonts w:ascii="Trebuchet MS"/>
          <w:sz w:val="35"/>
        </w:rPr>
      </w:pPr>
    </w:p>
    <w:p>
      <w:pPr>
        <w:spacing w:line="244" w:lineRule="auto" w:before="0"/>
        <w:ind w:left="118" w:right="732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Sevilla,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14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junio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de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2023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José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Manuel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Vaquero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Gómez</w:t>
      </w:r>
    </w:p>
    <w:p>
      <w:pPr>
        <w:spacing w:line="263" w:lineRule="exact" w:before="0"/>
        <w:ind w:left="118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Socio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auditor,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R.O.A.C.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N.º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23298</w:t>
      </w:r>
    </w:p>
    <w:p>
      <w:pPr>
        <w:spacing w:before="61"/>
        <w:ind w:left="118" w:right="0" w:firstLine="0"/>
        <w:jc w:val="left"/>
        <w:rPr>
          <w:rFonts w:ascii="Trebuchet MS"/>
          <w:sz w:val="18"/>
        </w:rPr>
      </w:pPr>
      <w:r>
        <w:rPr/>
        <w:br w:type="column"/>
      </w:r>
      <w:r>
        <w:rPr>
          <w:rFonts w:ascii="Trebuchet MS"/>
          <w:w w:val="95"/>
          <w:sz w:val="18"/>
        </w:rPr>
        <w:t>15:24:58</w:t>
      </w:r>
      <w:r>
        <w:rPr>
          <w:rFonts w:ascii="Trebuchet MS"/>
          <w:spacing w:val="11"/>
          <w:w w:val="95"/>
          <w:sz w:val="18"/>
        </w:rPr>
        <w:t> </w:t>
      </w:r>
      <w:r>
        <w:rPr>
          <w:rFonts w:ascii="Trebuchet MS"/>
          <w:w w:val="95"/>
          <w:sz w:val="18"/>
        </w:rPr>
        <w:t>+02'00'</w:t>
      </w:r>
    </w:p>
    <w:p>
      <w:pPr>
        <w:spacing w:after="0"/>
        <w:jc w:val="left"/>
        <w:rPr>
          <w:rFonts w:ascii="Trebuchet MS"/>
          <w:sz w:val="18"/>
        </w:rPr>
        <w:sectPr>
          <w:type w:val="continuous"/>
          <w:pgSz w:w="11910" w:h="16840"/>
          <w:pgMar w:top="1920" w:bottom="1900" w:left="1540" w:right="1540"/>
          <w:cols w:num="2" w:equalWidth="0">
            <w:col w:w="3828" w:space="70"/>
            <w:col w:w="4932"/>
          </w:cols>
        </w:sectPr>
      </w:pPr>
    </w:p>
    <w:p>
      <w:pPr>
        <w:pStyle w:val="BodyText"/>
        <w:rPr>
          <w:rFonts w:ascii="Trebuchet MS"/>
        </w:rPr>
      </w:pPr>
    </w:p>
    <w:p>
      <w:pPr>
        <w:spacing w:after="0"/>
        <w:rPr>
          <w:rFonts w:ascii="Trebuchet MS"/>
        </w:rPr>
        <w:sectPr>
          <w:headerReference w:type="default" r:id="rId8"/>
          <w:footerReference w:type="default" r:id="rId9"/>
          <w:pgSz w:w="11900" w:h="16840"/>
          <w:pgMar w:header="41" w:footer="0" w:top="240" w:bottom="280" w:left="500" w:right="500"/>
        </w:sectPr>
      </w:pPr>
    </w:p>
    <w:p>
      <w:pPr>
        <w:pStyle w:val="BodyText"/>
        <w:spacing w:before="10"/>
        <w:rPr>
          <w:rFonts w:ascii="Trebuchet MS"/>
          <w:sz w:val="22"/>
        </w:rPr>
      </w:pPr>
    </w:p>
    <w:p>
      <w:pPr>
        <w:spacing w:line="244" w:lineRule="auto" w:before="0"/>
        <w:ind w:left="1794" w:right="0" w:hanging="8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color w:val="23201C"/>
          <w:sz w:val="23"/>
        </w:rPr>
        <w:t>DATOS GENERALES DE IDENTIFICACIÓN E INFORMACIÓN</w:t>
      </w:r>
      <w:r>
        <w:rPr>
          <w:rFonts w:ascii="Arial" w:hAnsi="Arial"/>
          <w:b/>
          <w:color w:val="23201C"/>
          <w:spacing w:val="1"/>
          <w:sz w:val="23"/>
        </w:rPr>
        <w:t> </w:t>
      </w:r>
      <w:r>
        <w:rPr>
          <w:rFonts w:ascii="Arial" w:hAnsi="Arial"/>
          <w:b/>
          <w:color w:val="23201C"/>
          <w:spacing w:val="-2"/>
          <w:sz w:val="23"/>
        </w:rPr>
        <w:t>COMPLEMENTARIA</w:t>
      </w:r>
      <w:r>
        <w:rPr>
          <w:rFonts w:ascii="Arial" w:hAnsi="Arial"/>
          <w:b/>
          <w:color w:val="23201C"/>
          <w:spacing w:val="-7"/>
          <w:sz w:val="23"/>
        </w:rPr>
        <w:t> </w:t>
      </w:r>
      <w:r>
        <w:rPr>
          <w:rFonts w:ascii="Arial" w:hAnsi="Arial"/>
          <w:b/>
          <w:color w:val="23201C"/>
          <w:spacing w:val="-1"/>
          <w:sz w:val="23"/>
        </w:rPr>
        <w:t>REQUERIDA</w:t>
      </w:r>
      <w:r>
        <w:rPr>
          <w:rFonts w:ascii="Arial" w:hAnsi="Arial"/>
          <w:b/>
          <w:color w:val="23201C"/>
          <w:spacing w:val="-14"/>
          <w:sz w:val="23"/>
        </w:rPr>
        <w:t> </w:t>
      </w:r>
      <w:r>
        <w:rPr>
          <w:rFonts w:ascii="Arial" w:hAnsi="Arial"/>
          <w:b/>
          <w:color w:val="23201C"/>
          <w:spacing w:val="-1"/>
          <w:sz w:val="23"/>
        </w:rPr>
        <w:t>EN</w:t>
      </w:r>
      <w:r>
        <w:rPr>
          <w:rFonts w:ascii="Arial" w:hAnsi="Arial"/>
          <w:b/>
          <w:color w:val="23201C"/>
          <w:spacing w:val="2"/>
          <w:sz w:val="23"/>
        </w:rPr>
        <w:t> </w:t>
      </w:r>
      <w:r>
        <w:rPr>
          <w:rFonts w:ascii="Arial" w:hAnsi="Arial"/>
          <w:b/>
          <w:color w:val="23201C"/>
          <w:spacing w:val="-1"/>
          <w:sz w:val="23"/>
        </w:rPr>
        <w:t>LA</w:t>
      </w:r>
      <w:r>
        <w:rPr>
          <w:rFonts w:ascii="Arial" w:hAnsi="Arial"/>
          <w:b/>
          <w:color w:val="23201C"/>
          <w:spacing w:val="-7"/>
          <w:sz w:val="23"/>
        </w:rPr>
        <w:t> </w:t>
      </w:r>
      <w:r>
        <w:rPr>
          <w:rFonts w:ascii="Arial" w:hAnsi="Arial"/>
          <w:b/>
          <w:color w:val="23201C"/>
          <w:spacing w:val="-1"/>
          <w:sz w:val="23"/>
        </w:rPr>
        <w:t>LEGISLACIÓN</w:t>
      </w:r>
      <w:r>
        <w:rPr>
          <w:rFonts w:ascii="Arial" w:hAnsi="Arial"/>
          <w:b/>
          <w:color w:val="23201C"/>
          <w:spacing w:val="2"/>
          <w:sz w:val="23"/>
        </w:rPr>
        <w:t> </w:t>
      </w:r>
      <w:r>
        <w:rPr>
          <w:rFonts w:ascii="Arial" w:hAnsi="Arial"/>
          <w:b/>
          <w:color w:val="23201C"/>
          <w:spacing w:val="-1"/>
          <w:sz w:val="23"/>
        </w:rPr>
        <w:t>ESPAÑOLA</w:t>
      </w:r>
    </w:p>
    <w:p>
      <w:pPr>
        <w:spacing w:line="263" w:lineRule="exact" w:before="0"/>
        <w:ind w:left="2045" w:right="264" w:firstLine="0"/>
        <w:jc w:val="center"/>
        <w:rPr>
          <w:rFonts w:ascii="Arial MT" w:hAnsi="Arial MT"/>
          <w:sz w:val="23"/>
        </w:rPr>
      </w:pPr>
      <w:r>
        <w:rPr>
          <w:rFonts w:ascii="Arial MT" w:hAnsi="Arial MT"/>
          <w:color w:val="23201C"/>
          <w:sz w:val="23"/>
        </w:rPr>
        <w:t>(Aplicación</w:t>
      </w:r>
      <w:r>
        <w:rPr>
          <w:rFonts w:ascii="Arial MT" w:hAnsi="Arial MT"/>
          <w:color w:val="23201C"/>
          <w:spacing w:val="-7"/>
          <w:sz w:val="23"/>
        </w:rPr>
        <w:t> </w:t>
      </w:r>
      <w:r>
        <w:rPr>
          <w:rFonts w:ascii="Arial MT" w:hAnsi="Arial MT"/>
          <w:color w:val="23201C"/>
          <w:sz w:val="23"/>
        </w:rPr>
        <w:t>de</w:t>
      </w:r>
      <w:r>
        <w:rPr>
          <w:rFonts w:ascii="Arial MT" w:hAnsi="Arial MT"/>
          <w:color w:val="23201C"/>
          <w:spacing w:val="-1"/>
          <w:sz w:val="23"/>
        </w:rPr>
        <w:t> </w:t>
      </w:r>
      <w:r>
        <w:rPr>
          <w:rFonts w:ascii="Arial MT" w:hAnsi="Arial MT"/>
          <w:color w:val="23201C"/>
          <w:sz w:val="23"/>
        </w:rPr>
        <w:t>resultados</w:t>
      </w:r>
      <w:r>
        <w:rPr>
          <w:rFonts w:ascii="Arial MT" w:hAnsi="Arial MT"/>
          <w:color w:val="23201C"/>
          <w:spacing w:val="-2"/>
          <w:sz w:val="23"/>
        </w:rPr>
        <w:t> </w:t>
      </w:r>
      <w:r>
        <w:rPr>
          <w:rFonts w:ascii="Arial MT" w:hAnsi="Arial MT"/>
          <w:color w:val="23201C"/>
          <w:sz w:val="23"/>
        </w:rPr>
        <w:t>y</w:t>
      </w:r>
      <w:r>
        <w:rPr>
          <w:rFonts w:ascii="Arial MT" w:hAnsi="Arial MT"/>
          <w:color w:val="23201C"/>
          <w:spacing w:val="-4"/>
          <w:sz w:val="23"/>
        </w:rPr>
        <w:t> </w:t>
      </w:r>
      <w:r>
        <w:rPr>
          <w:rFonts w:ascii="Arial MT" w:hAnsi="Arial MT"/>
          <w:color w:val="23201C"/>
          <w:sz w:val="23"/>
        </w:rPr>
        <w:t>período medio de</w:t>
      </w:r>
      <w:r>
        <w:rPr>
          <w:rFonts w:ascii="Arial MT" w:hAnsi="Arial MT"/>
          <w:color w:val="23201C"/>
          <w:spacing w:val="-7"/>
          <w:sz w:val="23"/>
        </w:rPr>
        <w:t> </w:t>
      </w:r>
      <w:r>
        <w:rPr>
          <w:rFonts w:ascii="Arial MT" w:hAnsi="Arial MT"/>
          <w:color w:val="23201C"/>
          <w:sz w:val="23"/>
        </w:rPr>
        <w:t>pago a</w:t>
      </w:r>
      <w:r>
        <w:rPr>
          <w:rFonts w:ascii="Arial MT" w:hAnsi="Arial MT"/>
          <w:color w:val="23201C"/>
          <w:spacing w:val="-7"/>
          <w:sz w:val="23"/>
        </w:rPr>
        <w:t> </w:t>
      </w:r>
      <w:r>
        <w:rPr>
          <w:rFonts w:ascii="Arial MT" w:hAnsi="Arial MT"/>
          <w:color w:val="23201C"/>
          <w:sz w:val="23"/>
        </w:rPr>
        <w:t>proveedores)</w:t>
      </w:r>
    </w:p>
    <w:p>
      <w:pPr>
        <w:pStyle w:val="BodyText"/>
        <w:spacing w:before="1"/>
        <w:rPr>
          <w:rFonts w:ascii="Arial MT"/>
          <w:sz w:val="23"/>
        </w:rPr>
      </w:pPr>
      <w:r>
        <w:rPr/>
        <w:br w:type="column"/>
      </w:r>
      <w:r>
        <w:rPr>
          <w:rFonts w:ascii="Arial MT"/>
          <w:sz w:val="23"/>
        </w:rPr>
      </w:r>
    </w:p>
    <w:p>
      <w:pPr>
        <w:pStyle w:val="Heading3"/>
        <w:spacing w:before="0"/>
        <w:ind w:left="1104"/>
        <w:rPr>
          <w:rFonts w:ascii="Arial"/>
        </w:rPr>
      </w:pPr>
      <w:r>
        <w:rPr>
          <w:rFonts w:ascii="Arial"/>
          <w:color w:val="23201C"/>
        </w:rPr>
        <w:t>IDP2</w:t>
      </w:r>
    </w:p>
    <w:p>
      <w:pPr>
        <w:spacing w:after="0"/>
        <w:rPr>
          <w:rFonts w:ascii="Arial"/>
        </w:rPr>
        <w:sectPr>
          <w:type w:val="continuous"/>
          <w:pgSz w:w="11900" w:h="16840"/>
          <w:pgMar w:top="1920" w:bottom="1900" w:left="500" w:right="500"/>
          <w:cols w:num="2" w:equalWidth="0">
            <w:col w:w="9111" w:space="40"/>
            <w:col w:w="1749"/>
          </w:cols>
        </w:sectPr>
      </w:pPr>
    </w:p>
    <w:p>
      <w:pPr>
        <w:pStyle w:val="BodyText"/>
        <w:spacing w:before="10"/>
        <w:rPr>
          <w:rFonts w:ascii="Arial"/>
          <w:b/>
        </w:rPr>
      </w:pPr>
    </w:p>
    <w:p>
      <w:pPr>
        <w:spacing w:before="101"/>
        <w:ind w:left="402" w:right="0" w:firstLine="0"/>
        <w:jc w:val="left"/>
        <w:rPr>
          <w:rFonts w:ascii="Arial MT" w:hAnsi="Arial MT"/>
          <w:sz w:val="15"/>
        </w:rPr>
      </w:pPr>
      <w:r>
        <w:rPr>
          <w:rFonts w:ascii="Arial" w:hAnsi="Arial"/>
          <w:b/>
          <w:color w:val="23201C"/>
          <w:sz w:val="15"/>
        </w:rPr>
        <w:t>APLICACIÓN</w:t>
      </w:r>
      <w:r>
        <w:rPr>
          <w:rFonts w:ascii="Arial" w:hAnsi="Arial"/>
          <w:b/>
          <w:color w:val="23201C"/>
          <w:spacing w:val="11"/>
          <w:sz w:val="15"/>
        </w:rPr>
        <w:t> </w:t>
      </w:r>
      <w:r>
        <w:rPr>
          <w:rFonts w:ascii="Arial" w:hAnsi="Arial"/>
          <w:b/>
          <w:color w:val="23201C"/>
          <w:sz w:val="15"/>
        </w:rPr>
        <w:t>DE</w:t>
      </w:r>
      <w:r>
        <w:rPr>
          <w:rFonts w:ascii="Arial" w:hAnsi="Arial"/>
          <w:b/>
          <w:color w:val="23201C"/>
          <w:spacing w:val="4"/>
          <w:sz w:val="15"/>
        </w:rPr>
        <w:t> </w:t>
      </w:r>
      <w:r>
        <w:rPr>
          <w:rFonts w:ascii="Arial" w:hAnsi="Arial"/>
          <w:b/>
          <w:color w:val="23201C"/>
          <w:sz w:val="15"/>
        </w:rPr>
        <w:t>RESULTADOS</w:t>
      </w:r>
      <w:r>
        <w:rPr>
          <w:rFonts w:ascii="Arial" w:hAnsi="Arial"/>
          <w:b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(1)</w:t>
      </w:r>
    </w:p>
    <w:p>
      <w:pPr>
        <w:pStyle w:val="BodyText"/>
        <w:spacing w:before="5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 MT" w:hAnsi="Arial MT"/>
          <w:sz w:val="15"/>
        </w:rPr>
      </w:pPr>
      <w:r>
        <w:rPr>
          <w:rFonts w:ascii="Arial MT" w:hAnsi="Arial MT"/>
          <w:color w:val="23201C"/>
          <w:sz w:val="15"/>
        </w:rPr>
        <w:t>Información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sobre</w:t>
      </w:r>
      <w:r>
        <w:rPr>
          <w:rFonts w:ascii="Arial MT" w:hAnsi="Arial MT"/>
          <w:color w:val="23201C"/>
          <w:spacing w:val="11"/>
          <w:sz w:val="15"/>
        </w:rPr>
        <w:t> </w:t>
      </w:r>
      <w:r>
        <w:rPr>
          <w:rFonts w:ascii="Arial MT" w:hAnsi="Arial MT"/>
          <w:color w:val="23201C"/>
          <w:sz w:val="15"/>
        </w:rPr>
        <w:t>la</w:t>
      </w:r>
      <w:r>
        <w:rPr>
          <w:rFonts w:ascii="Arial MT" w:hAnsi="Arial MT"/>
          <w:color w:val="23201C"/>
          <w:spacing w:val="12"/>
          <w:sz w:val="15"/>
        </w:rPr>
        <w:t> </w:t>
      </w:r>
      <w:r>
        <w:rPr>
          <w:rFonts w:ascii="Arial MT" w:hAnsi="Arial MT"/>
          <w:color w:val="23201C"/>
          <w:sz w:val="15"/>
        </w:rPr>
        <w:t>propuesta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12"/>
          <w:sz w:val="15"/>
        </w:rPr>
        <w:t> </w:t>
      </w:r>
      <w:r>
        <w:rPr>
          <w:rFonts w:ascii="Arial MT" w:hAnsi="Arial MT"/>
          <w:color w:val="23201C"/>
          <w:sz w:val="15"/>
        </w:rPr>
        <w:t>aplicación</w:t>
      </w:r>
      <w:r>
        <w:rPr>
          <w:rFonts w:ascii="Arial MT" w:hAnsi="Arial MT"/>
          <w:color w:val="23201C"/>
          <w:spacing w:val="11"/>
          <w:sz w:val="15"/>
        </w:rPr>
        <w:t> </w:t>
      </w:r>
      <w:r>
        <w:rPr>
          <w:rFonts w:ascii="Arial MT" w:hAnsi="Arial MT"/>
          <w:color w:val="23201C"/>
          <w:sz w:val="15"/>
        </w:rPr>
        <w:t>del</w:t>
      </w:r>
      <w:r>
        <w:rPr>
          <w:rFonts w:ascii="Arial MT" w:hAnsi="Arial MT"/>
          <w:color w:val="23201C"/>
          <w:spacing w:val="12"/>
          <w:sz w:val="15"/>
        </w:rPr>
        <w:t> </w:t>
      </w:r>
      <w:r>
        <w:rPr>
          <w:rFonts w:ascii="Arial MT" w:hAnsi="Arial MT"/>
          <w:color w:val="23201C"/>
          <w:sz w:val="15"/>
        </w:rPr>
        <w:t>resultado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del</w:t>
      </w:r>
      <w:r>
        <w:rPr>
          <w:rFonts w:ascii="Arial MT" w:hAnsi="Arial MT"/>
          <w:color w:val="23201C"/>
          <w:spacing w:val="12"/>
          <w:sz w:val="15"/>
        </w:rPr>
        <w:t> </w:t>
      </w:r>
      <w:r>
        <w:rPr>
          <w:rFonts w:ascii="Arial MT" w:hAnsi="Arial MT"/>
          <w:color w:val="23201C"/>
          <w:sz w:val="15"/>
        </w:rPr>
        <w:t>ejercicio,</w:t>
      </w:r>
      <w:r>
        <w:rPr>
          <w:rFonts w:ascii="Arial MT" w:hAnsi="Arial MT"/>
          <w:color w:val="23201C"/>
          <w:spacing w:val="10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acuerdo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con</w:t>
      </w:r>
      <w:r>
        <w:rPr>
          <w:rFonts w:ascii="Arial MT" w:hAnsi="Arial MT"/>
          <w:color w:val="23201C"/>
          <w:spacing w:val="11"/>
          <w:sz w:val="15"/>
        </w:rPr>
        <w:t> </w:t>
      </w:r>
      <w:r>
        <w:rPr>
          <w:rFonts w:ascii="Arial MT" w:hAnsi="Arial MT"/>
          <w:color w:val="23201C"/>
          <w:sz w:val="15"/>
        </w:rPr>
        <w:t>el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siguiente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esquema:</w:t>
      </w:r>
    </w:p>
    <w:p>
      <w:pPr>
        <w:spacing w:after="0"/>
        <w:jc w:val="left"/>
        <w:rPr>
          <w:rFonts w:ascii="Arial MT" w:hAnsi="Arial MT"/>
          <w:sz w:val="15"/>
        </w:rPr>
        <w:sectPr>
          <w:type w:val="continuous"/>
          <w:pgSz w:w="11900" w:h="16840"/>
          <w:pgMar w:top="1920" w:bottom="1900" w:left="500" w:right="500"/>
        </w:sectPr>
      </w:pPr>
    </w:p>
    <w:p>
      <w:pPr>
        <w:pStyle w:val="BodyText"/>
        <w:spacing w:before="4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23201C"/>
          <w:sz w:val="15"/>
        </w:rPr>
        <w:t>Base</w:t>
      </w:r>
      <w:r>
        <w:rPr>
          <w:rFonts w:ascii="Arial"/>
          <w:b/>
          <w:color w:val="23201C"/>
          <w:spacing w:val="4"/>
          <w:sz w:val="15"/>
        </w:rPr>
        <w:t> </w:t>
      </w:r>
      <w:r>
        <w:rPr>
          <w:rFonts w:ascii="Arial"/>
          <w:b/>
          <w:color w:val="23201C"/>
          <w:sz w:val="15"/>
        </w:rPr>
        <w:t>de</w:t>
      </w:r>
      <w:r>
        <w:rPr>
          <w:rFonts w:ascii="Arial"/>
          <w:b/>
          <w:color w:val="23201C"/>
          <w:spacing w:val="5"/>
          <w:sz w:val="15"/>
        </w:rPr>
        <w:t> </w:t>
      </w:r>
      <w:r>
        <w:rPr>
          <w:rFonts w:ascii="Arial"/>
          <w:b/>
          <w:color w:val="23201C"/>
          <w:sz w:val="15"/>
        </w:rPr>
        <w:t>reparto</w:t>
      </w:r>
    </w:p>
    <w:p>
      <w:pPr>
        <w:pStyle w:val="BodyText"/>
        <w:rPr>
          <w:rFonts w:ascii="Arial"/>
          <w:b/>
          <w:sz w:val="13"/>
        </w:rPr>
      </w:pPr>
    </w:p>
    <w:p>
      <w:pPr>
        <w:spacing w:before="0"/>
        <w:ind w:left="402" w:right="0" w:firstLine="0"/>
        <w:jc w:val="left"/>
        <w:rPr>
          <w:rFonts w:ascii="Arial MT" w:hAnsi="Arial MT"/>
          <w:sz w:val="15"/>
        </w:rPr>
      </w:pPr>
      <w:r>
        <w:rPr>
          <w:rFonts w:ascii="Arial MT" w:hAnsi="Arial MT"/>
          <w:color w:val="23201C"/>
          <w:sz w:val="15"/>
        </w:rPr>
        <w:t>Saldo</w:t>
      </w:r>
      <w:r>
        <w:rPr>
          <w:rFonts w:ascii="Arial MT" w:hAnsi="Arial MT"/>
          <w:color w:val="23201C"/>
          <w:spacing w:val="-3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la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cuenta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pérdidas</w:t>
      </w:r>
      <w:r>
        <w:rPr>
          <w:rFonts w:ascii="Arial MT" w:hAnsi="Arial MT"/>
          <w:color w:val="23201C"/>
          <w:spacing w:val="-1"/>
          <w:sz w:val="15"/>
        </w:rPr>
        <w:t> </w:t>
      </w:r>
      <w:r>
        <w:rPr>
          <w:rFonts w:ascii="Arial MT" w:hAnsi="Arial MT"/>
          <w:color w:val="23201C"/>
          <w:sz w:val="15"/>
        </w:rPr>
        <w:t>y</w:t>
      </w:r>
      <w:r>
        <w:rPr>
          <w:rFonts w:ascii="Arial MT" w:hAnsi="Arial MT"/>
          <w:color w:val="23201C"/>
          <w:spacing w:val="6"/>
          <w:sz w:val="15"/>
        </w:rPr>
        <w:t> </w:t>
      </w:r>
      <w:r>
        <w:rPr>
          <w:rFonts w:ascii="Arial MT" w:hAnsi="Arial MT"/>
          <w:color w:val="23201C"/>
          <w:sz w:val="15"/>
        </w:rPr>
        <w:t>ganancias.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</w:p>
    <w:p>
      <w:pPr>
        <w:pStyle w:val="BodyText"/>
        <w:spacing w:before="6"/>
        <w:rPr>
          <w:rFonts w:ascii="Arial MT"/>
          <w:sz w:val="13"/>
        </w:rPr>
      </w:pPr>
    </w:p>
    <w:p>
      <w:pPr>
        <w:spacing w:before="1"/>
        <w:ind w:left="402" w:right="0" w:firstLine="0"/>
        <w:jc w:val="left"/>
        <w:rPr>
          <w:rFonts w:ascii="Arial MT"/>
          <w:sz w:val="15"/>
        </w:rPr>
      </w:pPr>
      <w:r>
        <w:rPr>
          <w:rFonts w:ascii="Arial MT"/>
          <w:color w:val="23201C"/>
          <w:sz w:val="15"/>
        </w:rPr>
        <w:t>Remanente</w:t>
      </w:r>
      <w:r>
        <w:rPr>
          <w:rFonts w:ascii="Arial MT"/>
          <w:color w:val="23201C"/>
          <w:spacing w:val="18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</w:p>
    <w:p>
      <w:pPr>
        <w:pStyle w:val="BodyText"/>
        <w:spacing w:before="4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 MT"/>
          <w:sz w:val="15"/>
        </w:rPr>
      </w:pPr>
      <w:r>
        <w:rPr>
          <w:rFonts w:ascii="Arial MT"/>
          <w:color w:val="23201C"/>
          <w:sz w:val="15"/>
        </w:rPr>
        <w:t>Reservas</w:t>
      </w:r>
      <w:r>
        <w:rPr>
          <w:rFonts w:ascii="Arial MT"/>
          <w:color w:val="23201C"/>
          <w:spacing w:val="5"/>
          <w:sz w:val="15"/>
        </w:rPr>
        <w:t> </w:t>
      </w:r>
      <w:r>
        <w:rPr>
          <w:rFonts w:ascii="Arial MT"/>
          <w:color w:val="23201C"/>
          <w:sz w:val="15"/>
        </w:rPr>
        <w:t>voluntarias</w:t>
      </w:r>
      <w:r>
        <w:rPr>
          <w:rFonts w:ascii="Arial MT"/>
          <w:color w:val="23201C"/>
          <w:spacing w:val="-2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</w:p>
    <w:p>
      <w:pPr>
        <w:pStyle w:val="BodyText"/>
        <w:spacing w:before="4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 MT" w:hAnsi="Arial MT"/>
          <w:sz w:val="15"/>
        </w:rPr>
      </w:pPr>
      <w:r>
        <w:rPr>
          <w:rFonts w:ascii="Arial MT" w:hAnsi="Arial MT"/>
          <w:color w:val="23201C"/>
          <w:sz w:val="15"/>
        </w:rPr>
        <w:t>Otras</w:t>
      </w:r>
      <w:r>
        <w:rPr>
          <w:rFonts w:ascii="Arial MT" w:hAnsi="Arial MT"/>
          <w:color w:val="23201C"/>
          <w:spacing w:val="6"/>
          <w:sz w:val="15"/>
        </w:rPr>
        <w:t> </w:t>
      </w:r>
      <w:r>
        <w:rPr>
          <w:rFonts w:ascii="Arial MT" w:hAnsi="Arial MT"/>
          <w:color w:val="23201C"/>
          <w:sz w:val="15"/>
        </w:rPr>
        <w:t>reservas</w:t>
      </w:r>
      <w:r>
        <w:rPr>
          <w:rFonts w:ascii="Arial MT" w:hAnsi="Arial MT"/>
          <w:color w:val="23201C"/>
          <w:spacing w:val="6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-3"/>
          <w:sz w:val="15"/>
        </w:rPr>
        <w:t> </w:t>
      </w:r>
      <w:r>
        <w:rPr>
          <w:rFonts w:ascii="Arial MT" w:hAnsi="Arial MT"/>
          <w:color w:val="23201C"/>
          <w:sz w:val="15"/>
        </w:rPr>
        <w:t>libre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disposición</w:t>
      </w:r>
      <w:r>
        <w:rPr>
          <w:rFonts w:ascii="Arial MT" w:hAnsi="Arial MT"/>
          <w:color w:val="23201C"/>
          <w:spacing w:val="-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</w:p>
    <w:p>
      <w:pPr>
        <w:pStyle w:val="BodyText"/>
        <w:spacing w:before="2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 MT" w:hAnsi="Arial MT"/>
          <w:sz w:val="15"/>
        </w:rPr>
      </w:pPr>
      <w:r>
        <w:rPr>
          <w:rFonts w:ascii="Arial MT" w:hAnsi="Arial MT"/>
          <w:color w:val="23201C"/>
          <w:sz w:val="15"/>
        </w:rPr>
        <w:t>TOTAL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BASE</w:t>
      </w:r>
      <w:r>
        <w:rPr>
          <w:rFonts w:ascii="Arial MT" w:hAnsi="Arial MT"/>
          <w:color w:val="23201C"/>
          <w:spacing w:val="8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REPARTO</w:t>
      </w:r>
      <w:r>
        <w:rPr>
          <w:rFonts w:ascii="Arial MT" w:hAnsi="Arial MT"/>
          <w:color w:val="23201C"/>
          <w:spacing w:val="6"/>
          <w:sz w:val="15"/>
        </w:rPr>
        <w:t> </w:t>
      </w:r>
      <w:r>
        <w:rPr>
          <w:rFonts w:ascii="Arial MT" w:hAnsi="Arial MT"/>
          <w:color w:val="23201C"/>
          <w:sz w:val="15"/>
        </w:rPr>
        <w:t>=</w:t>
      </w:r>
      <w:r>
        <w:rPr>
          <w:rFonts w:ascii="Arial MT" w:hAnsi="Arial MT"/>
          <w:color w:val="23201C"/>
          <w:spacing w:val="-1"/>
          <w:sz w:val="15"/>
        </w:rPr>
        <w:t> </w:t>
      </w:r>
      <w:r>
        <w:rPr>
          <w:rFonts w:ascii="Arial MT" w:hAnsi="Arial MT"/>
          <w:color w:val="23201C"/>
          <w:sz w:val="15"/>
        </w:rPr>
        <w:t>TOTAL</w:t>
      </w:r>
      <w:r>
        <w:rPr>
          <w:rFonts w:ascii="Arial MT" w:hAnsi="Arial MT"/>
          <w:color w:val="23201C"/>
          <w:spacing w:val="-18"/>
          <w:sz w:val="15"/>
        </w:rPr>
        <w:t> </w:t>
      </w:r>
      <w:r>
        <w:rPr>
          <w:rFonts w:ascii="Arial MT" w:hAnsi="Arial MT"/>
          <w:color w:val="23201C"/>
          <w:sz w:val="15"/>
        </w:rPr>
        <w:t>APLICACIÓN</w:t>
      </w:r>
      <w:r>
        <w:rPr>
          <w:rFonts w:ascii="Arial MT" w:hAnsi="Arial MT"/>
          <w:color w:val="23201C"/>
          <w:spacing w:val="-21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</w:p>
    <w:p>
      <w:pPr>
        <w:pStyle w:val="BodyText"/>
        <w:spacing w:before="5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color w:val="23201C"/>
          <w:sz w:val="15"/>
        </w:rPr>
        <w:t>Aplicación</w:t>
      </w:r>
      <w:r>
        <w:rPr>
          <w:rFonts w:ascii="Arial" w:hAnsi="Arial"/>
          <w:b/>
          <w:color w:val="23201C"/>
          <w:spacing w:val="9"/>
          <w:sz w:val="15"/>
        </w:rPr>
        <w:t> </w:t>
      </w:r>
      <w:r>
        <w:rPr>
          <w:rFonts w:ascii="Arial" w:hAnsi="Arial"/>
          <w:b/>
          <w:color w:val="23201C"/>
          <w:sz w:val="15"/>
        </w:rPr>
        <w:t>a</w:t>
      </w:r>
    </w:p>
    <w:p>
      <w:pPr>
        <w:pStyle w:val="BodyText"/>
        <w:spacing w:before="2"/>
        <w:rPr>
          <w:rFonts w:ascii="Arial"/>
          <w:b/>
          <w:sz w:val="13"/>
        </w:rPr>
      </w:pPr>
    </w:p>
    <w:p>
      <w:pPr>
        <w:spacing w:before="0"/>
        <w:ind w:left="402" w:right="0" w:firstLine="0"/>
        <w:jc w:val="left"/>
        <w:rPr>
          <w:rFonts w:ascii="Arial MT"/>
          <w:sz w:val="15"/>
        </w:rPr>
      </w:pPr>
      <w:r>
        <w:rPr>
          <w:rFonts w:ascii="Arial MT"/>
          <w:color w:val="23201C"/>
          <w:sz w:val="15"/>
        </w:rPr>
        <w:t>Reserva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legal.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</w:p>
    <w:p>
      <w:pPr>
        <w:pStyle w:val="BodyText"/>
        <w:spacing w:before="7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 MT"/>
          <w:sz w:val="15"/>
        </w:rPr>
      </w:pPr>
      <w:r>
        <w:rPr>
          <w:rFonts w:ascii="Arial MT"/>
          <w:color w:val="23201C"/>
          <w:sz w:val="15"/>
        </w:rPr>
        <w:t>Reservas</w:t>
      </w:r>
      <w:r>
        <w:rPr>
          <w:rFonts w:ascii="Arial MT"/>
          <w:color w:val="23201C"/>
          <w:spacing w:val="5"/>
          <w:sz w:val="15"/>
        </w:rPr>
        <w:t> </w:t>
      </w:r>
      <w:r>
        <w:rPr>
          <w:rFonts w:ascii="Arial MT"/>
          <w:color w:val="23201C"/>
          <w:sz w:val="15"/>
        </w:rPr>
        <w:t>especiales</w:t>
      </w:r>
      <w:r>
        <w:rPr>
          <w:rFonts w:ascii="Arial MT"/>
          <w:color w:val="23201C"/>
          <w:spacing w:val="-9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</w:p>
    <w:p>
      <w:pPr>
        <w:pStyle w:val="BodyText"/>
        <w:spacing w:before="4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 MT"/>
          <w:sz w:val="15"/>
        </w:rPr>
      </w:pPr>
      <w:r>
        <w:rPr>
          <w:rFonts w:ascii="Arial MT"/>
          <w:color w:val="23201C"/>
          <w:sz w:val="15"/>
        </w:rPr>
        <w:t>Reservas</w:t>
      </w:r>
      <w:r>
        <w:rPr>
          <w:rFonts w:ascii="Arial MT"/>
          <w:color w:val="23201C"/>
          <w:spacing w:val="5"/>
          <w:sz w:val="15"/>
        </w:rPr>
        <w:t> </w:t>
      </w:r>
      <w:r>
        <w:rPr>
          <w:rFonts w:ascii="Arial MT"/>
          <w:color w:val="23201C"/>
          <w:sz w:val="15"/>
        </w:rPr>
        <w:t>voluntarias</w:t>
      </w:r>
      <w:r>
        <w:rPr>
          <w:rFonts w:ascii="Arial MT"/>
          <w:color w:val="23201C"/>
          <w:spacing w:val="-2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</w:p>
    <w:p>
      <w:pPr>
        <w:pStyle w:val="BodyText"/>
        <w:spacing w:before="2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 MT"/>
          <w:sz w:val="15"/>
        </w:rPr>
      </w:pPr>
      <w:r>
        <w:rPr>
          <w:rFonts w:ascii="Arial MT"/>
          <w:color w:val="23201C"/>
          <w:sz w:val="15"/>
        </w:rPr>
        <w:t>Dividendos.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</w:p>
    <w:p>
      <w:pPr>
        <w:pStyle w:val="BodyText"/>
        <w:spacing w:before="4"/>
        <w:rPr>
          <w:rFonts w:ascii="Arial MT"/>
          <w:sz w:val="13"/>
        </w:rPr>
      </w:pPr>
    </w:p>
    <w:p>
      <w:pPr>
        <w:spacing w:before="1"/>
        <w:ind w:left="402" w:right="0" w:firstLine="0"/>
        <w:jc w:val="left"/>
        <w:rPr>
          <w:rFonts w:ascii="Arial MT"/>
          <w:sz w:val="15"/>
        </w:rPr>
      </w:pPr>
      <w:r>
        <w:rPr>
          <w:rFonts w:ascii="Arial MT"/>
          <w:color w:val="23201C"/>
          <w:sz w:val="15"/>
        </w:rPr>
        <w:t>Remanente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y</w:t>
      </w:r>
      <w:r>
        <w:rPr>
          <w:rFonts w:ascii="Arial MT"/>
          <w:color w:val="23201C"/>
          <w:spacing w:val="6"/>
          <w:sz w:val="15"/>
        </w:rPr>
        <w:t> </w:t>
      </w:r>
      <w:r>
        <w:rPr>
          <w:rFonts w:ascii="Arial MT"/>
          <w:color w:val="23201C"/>
          <w:sz w:val="15"/>
        </w:rPr>
        <w:t>otros</w:t>
      </w:r>
      <w:r>
        <w:rPr>
          <w:rFonts w:ascii="Arial MT"/>
          <w:color w:val="23201C"/>
          <w:spacing w:val="27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5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-4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2"/>
          <w:sz w:val="15"/>
        </w:rPr>
        <w:t> </w:t>
      </w:r>
      <w:r>
        <w:rPr>
          <w:rFonts w:ascii="Arial MT"/>
          <w:color w:val="23201C"/>
          <w:sz w:val="15"/>
        </w:rPr>
        <w:t>.</w:t>
      </w:r>
      <w:r>
        <w:rPr>
          <w:rFonts w:ascii="Arial MT"/>
          <w:color w:val="23201C"/>
          <w:spacing w:val="3"/>
          <w:sz w:val="15"/>
        </w:rPr>
        <w:t> </w:t>
      </w:r>
      <w:r>
        <w:rPr>
          <w:rFonts w:ascii="Arial MT"/>
          <w:color w:val="23201C"/>
          <w:sz w:val="15"/>
        </w:rPr>
        <w:t>.</w:t>
      </w:r>
    </w:p>
    <w:p>
      <w:pPr>
        <w:pStyle w:val="BodyText"/>
        <w:spacing w:before="4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 MT" w:hAnsi="Arial MT"/>
          <w:sz w:val="15"/>
        </w:rPr>
      </w:pPr>
      <w:r>
        <w:rPr>
          <w:rFonts w:ascii="Arial MT" w:hAnsi="Arial MT"/>
          <w:color w:val="23201C"/>
          <w:sz w:val="15"/>
        </w:rPr>
        <w:t>Compensación</w:t>
      </w:r>
      <w:r>
        <w:rPr>
          <w:rFonts w:ascii="Arial MT" w:hAnsi="Arial MT"/>
          <w:color w:val="23201C"/>
          <w:spacing w:val="6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6"/>
          <w:sz w:val="15"/>
        </w:rPr>
        <w:t> </w:t>
      </w:r>
      <w:r>
        <w:rPr>
          <w:rFonts w:ascii="Arial MT" w:hAnsi="Arial MT"/>
          <w:color w:val="23201C"/>
          <w:sz w:val="15"/>
        </w:rPr>
        <w:t>pérdidas</w:t>
      </w:r>
      <w:r>
        <w:rPr>
          <w:rFonts w:ascii="Arial MT" w:hAnsi="Arial MT"/>
          <w:color w:val="23201C"/>
          <w:spacing w:val="-1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6"/>
          <w:sz w:val="15"/>
        </w:rPr>
        <w:t> </w:t>
      </w:r>
      <w:r>
        <w:rPr>
          <w:rFonts w:ascii="Arial MT" w:hAnsi="Arial MT"/>
          <w:color w:val="23201C"/>
          <w:sz w:val="15"/>
        </w:rPr>
        <w:t>ejercicios</w:t>
      </w:r>
      <w:r>
        <w:rPr>
          <w:rFonts w:ascii="Arial MT" w:hAnsi="Arial MT"/>
          <w:color w:val="23201C"/>
          <w:spacing w:val="8"/>
          <w:sz w:val="15"/>
        </w:rPr>
        <w:t> </w:t>
      </w:r>
      <w:r>
        <w:rPr>
          <w:rFonts w:ascii="Arial MT" w:hAnsi="Arial MT"/>
          <w:color w:val="23201C"/>
          <w:sz w:val="15"/>
        </w:rPr>
        <w:t>anteriores.</w:t>
      </w:r>
      <w:r>
        <w:rPr>
          <w:rFonts w:ascii="Arial MT" w:hAnsi="Arial MT"/>
          <w:color w:val="23201C"/>
          <w:spacing w:val="-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</w:p>
    <w:p>
      <w:pPr>
        <w:pStyle w:val="BodyText"/>
        <w:spacing w:before="4"/>
        <w:rPr>
          <w:rFonts w:ascii="Arial MT"/>
          <w:sz w:val="13"/>
        </w:rPr>
      </w:pPr>
    </w:p>
    <w:p>
      <w:pPr>
        <w:spacing w:before="0"/>
        <w:ind w:left="402" w:right="0" w:firstLine="0"/>
        <w:jc w:val="left"/>
        <w:rPr>
          <w:rFonts w:ascii="Arial MT" w:hAnsi="Arial MT"/>
          <w:sz w:val="15"/>
        </w:rPr>
      </w:pPr>
      <w:r>
        <w:rPr>
          <w:rFonts w:ascii="Arial MT" w:hAnsi="Arial MT"/>
          <w:color w:val="23201C"/>
          <w:sz w:val="15"/>
        </w:rPr>
        <w:t>APLICACIÓN = TOTAL</w:t>
      </w:r>
      <w:r>
        <w:rPr>
          <w:rFonts w:ascii="Arial MT" w:hAnsi="Arial MT"/>
          <w:color w:val="23201C"/>
          <w:spacing w:val="-3"/>
          <w:sz w:val="15"/>
        </w:rPr>
        <w:t> </w:t>
      </w:r>
      <w:r>
        <w:rPr>
          <w:rFonts w:ascii="Arial MT" w:hAnsi="Arial MT"/>
          <w:color w:val="23201C"/>
          <w:sz w:val="15"/>
        </w:rPr>
        <w:t>BASE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1"/>
          <w:sz w:val="15"/>
        </w:rPr>
        <w:t> </w:t>
      </w:r>
      <w:r>
        <w:rPr>
          <w:rFonts w:ascii="Arial MT" w:hAnsi="Arial MT"/>
          <w:color w:val="23201C"/>
          <w:sz w:val="15"/>
        </w:rPr>
        <w:t>REPARTO</w:t>
      </w:r>
      <w:r>
        <w:rPr>
          <w:rFonts w:ascii="Arial MT" w:hAnsi="Arial MT"/>
          <w:color w:val="23201C"/>
          <w:spacing w:val="-2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5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</w:p>
    <w:p>
      <w:pPr>
        <w:pStyle w:val="BodyText"/>
        <w:spacing w:before="2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</w:r>
    </w:p>
    <w:p>
      <w:pPr>
        <w:spacing w:before="0"/>
        <w:ind w:left="402" w:right="0" w:firstLine="0"/>
        <w:jc w:val="left"/>
        <w:rPr>
          <w:rFonts w:ascii="Arial MT"/>
          <w:sz w:val="12"/>
        </w:rPr>
      </w:pPr>
      <w:r>
        <w:rPr>
          <w:rFonts w:ascii="Arial MT"/>
          <w:color w:val="23201C"/>
          <w:sz w:val="12"/>
        </w:rPr>
        <w:t>EJERCICIO</w:t>
      </w:r>
      <w:r>
        <w:rPr>
          <w:rFonts w:ascii="Arial MT"/>
          <w:color w:val="23201C"/>
          <w:spacing w:val="16"/>
          <w:sz w:val="12"/>
        </w:rPr>
        <w:t> </w:t>
      </w:r>
      <w:r>
        <w:rPr>
          <w:rFonts w:ascii="Arial MT"/>
          <w:color w:val="23201C"/>
          <w:position w:val="1"/>
          <w:sz w:val="12"/>
        </w:rPr>
        <w:t>_</w:t>
      </w: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spacing w:before="5"/>
        <w:rPr>
          <w:rFonts w:ascii="Arial MT"/>
          <w:sz w:val="17"/>
        </w:rPr>
      </w:pPr>
    </w:p>
    <w:p>
      <w:pPr>
        <w:spacing w:before="0"/>
        <w:ind w:left="402" w:right="0" w:firstLine="0"/>
        <w:jc w:val="left"/>
        <w:rPr>
          <w:rFonts w:ascii="Arial MT"/>
          <w:sz w:val="12"/>
        </w:rPr>
      </w:pPr>
      <w:r>
        <w:rPr/>
        <w:pict>
          <v:shape style="position:absolute;margin-left:306.058807pt;margin-top:7.654238pt;width:244.75pt;height:114.2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0"/>
                    <w:gridCol w:w="2179"/>
                    <w:gridCol w:w="2172"/>
                  </w:tblGrid>
                  <w:tr>
                    <w:trPr>
                      <w:trHeight w:val="313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169" w:lineRule="exact" w:before="125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91005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thickThinMediumGap" w:sz="2" w:space="0" w:color="221F1B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  <w:tcBorders>
                          <w:top w:val="thickThinMediumGap" w:sz="2" w:space="0" w:color="221F1B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326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before="133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91007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66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66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171" w:lineRule="exact" w:before="128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91008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61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61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12.712,26</w:t>
                        </w: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171" w:lineRule="exact" w:before="128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91009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59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59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326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before="130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91010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61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61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171" w:lineRule="exact" w:before="125"/>
                          <w:ind w:left="38" w:right="36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91011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56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56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169" w:lineRule="exact" w:before="130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91012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61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61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12.712,26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color w:val="23201C"/>
          <w:sz w:val="12"/>
        </w:rPr>
        <w:t>EJERCICIO</w:t>
      </w:r>
      <w:r>
        <w:rPr>
          <w:rFonts w:ascii="Arial MT"/>
          <w:color w:val="23201C"/>
          <w:spacing w:val="16"/>
          <w:sz w:val="12"/>
        </w:rPr>
        <w:t> </w:t>
      </w:r>
      <w:r>
        <w:rPr>
          <w:rFonts w:ascii="Arial MT"/>
          <w:color w:val="23201C"/>
          <w:position w:val="1"/>
          <w:sz w:val="12"/>
        </w:rPr>
        <w:t>_</w:t>
      </w:r>
    </w:p>
    <w:p>
      <w:pPr>
        <w:spacing w:before="99"/>
        <w:ind w:left="100" w:right="0" w:firstLine="0"/>
        <w:jc w:val="left"/>
        <w:rPr>
          <w:rFonts w:ascii="Arial MT"/>
          <w:sz w:val="17"/>
        </w:rPr>
      </w:pPr>
      <w:r>
        <w:rPr/>
        <w:br w:type="column"/>
      </w:r>
      <w:r>
        <w:rPr>
          <w:rFonts w:ascii="Arial MT"/>
          <w:color w:val="23201C"/>
          <w:spacing w:val="-61"/>
          <w:w w:val="113"/>
          <w:sz w:val="17"/>
          <w:vertAlign w:val="subscript"/>
        </w:rPr>
        <w:t>_</w:t>
      </w:r>
      <w:r>
        <w:rPr>
          <w:rFonts w:ascii="Arial MT"/>
          <w:spacing w:val="-32"/>
          <w:w w:val="101"/>
          <w:sz w:val="17"/>
          <w:vertAlign w:val="baseline"/>
        </w:rPr>
        <w:t>2</w:t>
      </w:r>
      <w:r>
        <w:rPr>
          <w:rFonts w:ascii="Arial MT"/>
          <w:color w:val="23201C"/>
          <w:spacing w:val="-37"/>
          <w:w w:val="113"/>
          <w:sz w:val="17"/>
          <w:vertAlign w:val="subscript"/>
        </w:rPr>
        <w:t>_</w:t>
      </w:r>
      <w:r>
        <w:rPr>
          <w:rFonts w:ascii="Arial MT"/>
          <w:spacing w:val="-63"/>
          <w:w w:val="101"/>
          <w:sz w:val="17"/>
          <w:vertAlign w:val="baseline"/>
        </w:rPr>
        <w:t>0</w:t>
      </w:r>
      <w:r>
        <w:rPr>
          <w:rFonts w:ascii="Arial MT"/>
          <w:color w:val="23201C"/>
          <w:spacing w:val="-6"/>
          <w:w w:val="113"/>
          <w:sz w:val="17"/>
          <w:vertAlign w:val="subscript"/>
        </w:rPr>
        <w:t>_</w:t>
      </w:r>
      <w:r>
        <w:rPr>
          <w:rFonts w:ascii="Arial MT"/>
          <w:spacing w:val="-1"/>
          <w:w w:val="101"/>
          <w:sz w:val="17"/>
          <w:vertAlign w:val="baseline"/>
        </w:rPr>
        <w:t>2</w:t>
      </w:r>
      <w:r>
        <w:rPr>
          <w:rFonts w:ascii="Arial MT"/>
          <w:spacing w:val="-46"/>
          <w:w w:val="101"/>
          <w:sz w:val="17"/>
          <w:vertAlign w:val="baseline"/>
        </w:rPr>
        <w:t>2</w:t>
      </w:r>
      <w:r>
        <w:rPr>
          <w:rFonts w:ascii="Arial MT"/>
          <w:color w:val="23201C"/>
          <w:w w:val="113"/>
          <w:sz w:val="17"/>
          <w:vertAlign w:val="subscript"/>
        </w:rPr>
        <w:t>_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8"/>
        <w:rPr>
          <w:rFonts w:ascii="Arial MT"/>
        </w:rPr>
      </w:pPr>
    </w:p>
    <w:p>
      <w:pPr>
        <w:spacing w:before="0"/>
        <w:ind w:left="100" w:right="0" w:firstLine="0"/>
        <w:jc w:val="left"/>
        <w:rPr>
          <w:rFonts w:ascii="Arial MT"/>
          <w:sz w:val="12"/>
        </w:rPr>
      </w:pPr>
      <w:r>
        <w:rPr/>
        <w:pict>
          <v:shape style="position:absolute;margin-left:306.058807pt;margin-top:-85.420784pt;width:244.75pt;height:81.9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0"/>
                    <w:gridCol w:w="2179"/>
                    <w:gridCol w:w="2172"/>
                  </w:tblGrid>
                  <w:tr>
                    <w:trPr>
                      <w:trHeight w:val="313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169" w:lineRule="exact" w:before="125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91000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thickThinMediumGap" w:sz="2" w:space="0" w:color="221F1B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  <w:tcBorders>
                          <w:top w:val="thickThinMediumGap" w:sz="2" w:space="0" w:color="221F1B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12.712,26</w:t>
                        </w:r>
                      </w:p>
                    </w:tc>
                  </w:tr>
                  <w:tr>
                    <w:trPr>
                      <w:trHeight w:val="326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before="133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91001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66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66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171" w:lineRule="exact" w:before="128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91002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61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61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169" w:lineRule="exact" w:before="130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91003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59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59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</w:tr>
                  <w:tr>
                    <w:trPr>
                      <w:trHeight w:val="326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before="130"/>
                          <w:ind w:left="37" w:right="3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91004</w:t>
                        </w:r>
                      </w:p>
                    </w:tc>
                    <w:tc>
                      <w:tcPr>
                        <w:tcW w:w="2179" w:type="dxa"/>
                      </w:tcPr>
                      <w:p>
                        <w:pPr>
                          <w:pStyle w:val="TableParagraph"/>
                          <w:spacing w:before="61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0.00</w:t>
                        </w:r>
                      </w:p>
                    </w:tc>
                    <w:tc>
                      <w:tcPr>
                        <w:tcW w:w="2172" w:type="dxa"/>
                      </w:tcPr>
                      <w:p>
                        <w:pPr>
                          <w:pStyle w:val="TableParagraph"/>
                          <w:spacing w:before="61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12.712,26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color w:val="23201C"/>
          <w:spacing w:val="-61"/>
          <w:w w:val="113"/>
          <w:sz w:val="17"/>
          <w:vertAlign w:val="subscript"/>
        </w:rPr>
        <w:t>_</w:t>
      </w:r>
      <w:r>
        <w:rPr>
          <w:rFonts w:ascii="Arial MT"/>
          <w:spacing w:val="-32"/>
          <w:w w:val="101"/>
          <w:sz w:val="17"/>
          <w:vertAlign w:val="baseline"/>
        </w:rPr>
        <w:t>2</w:t>
      </w:r>
      <w:r>
        <w:rPr>
          <w:rFonts w:ascii="Arial MT"/>
          <w:color w:val="23201C"/>
          <w:spacing w:val="-37"/>
          <w:w w:val="101"/>
          <w:position w:val="-4"/>
          <w:sz w:val="12"/>
          <w:vertAlign w:val="baseline"/>
        </w:rPr>
        <w:t>_</w:t>
      </w:r>
      <w:r>
        <w:rPr>
          <w:rFonts w:ascii="Arial MT"/>
          <w:spacing w:val="-63"/>
          <w:w w:val="101"/>
          <w:sz w:val="17"/>
          <w:vertAlign w:val="baseline"/>
        </w:rPr>
        <w:t>0</w:t>
      </w:r>
      <w:r>
        <w:rPr>
          <w:rFonts w:ascii="Arial MT"/>
          <w:color w:val="23201C"/>
          <w:spacing w:val="-6"/>
          <w:w w:val="101"/>
          <w:position w:val="-4"/>
          <w:sz w:val="12"/>
          <w:vertAlign w:val="baseline"/>
        </w:rPr>
        <w:t>_</w:t>
      </w:r>
      <w:r>
        <w:rPr>
          <w:rFonts w:ascii="Arial MT"/>
          <w:spacing w:val="-1"/>
          <w:w w:val="101"/>
          <w:sz w:val="17"/>
          <w:vertAlign w:val="baseline"/>
        </w:rPr>
        <w:t>2</w:t>
      </w:r>
      <w:r>
        <w:rPr>
          <w:rFonts w:ascii="Arial MT"/>
          <w:spacing w:val="-46"/>
          <w:w w:val="101"/>
          <w:sz w:val="17"/>
          <w:vertAlign w:val="baseline"/>
        </w:rPr>
        <w:t>2</w:t>
      </w:r>
      <w:r>
        <w:rPr>
          <w:rFonts w:ascii="Arial MT"/>
          <w:color w:val="23201C"/>
          <w:w w:val="101"/>
          <w:position w:val="-4"/>
          <w:sz w:val="12"/>
          <w:vertAlign w:val="baseline"/>
        </w:rPr>
        <w:t>_</w:t>
      </w:r>
    </w:p>
    <w:p>
      <w:pPr>
        <w:pStyle w:val="BodyText"/>
        <w:spacing w:before="2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</w:r>
    </w:p>
    <w:p>
      <w:pPr>
        <w:tabs>
          <w:tab w:pos="830" w:val="left" w:leader="none"/>
        </w:tabs>
        <w:spacing w:before="0"/>
        <w:ind w:left="100" w:right="0" w:firstLine="0"/>
        <w:jc w:val="left"/>
        <w:rPr>
          <w:rFonts w:ascii="Arial MT"/>
          <w:sz w:val="12"/>
        </w:rPr>
      </w:pPr>
      <w:r>
        <w:rPr>
          <w:rFonts w:ascii="Arial MT"/>
          <w:color w:val="23201C"/>
          <w:position w:val="1"/>
          <w:sz w:val="12"/>
        </w:rPr>
        <w:t>_</w:t>
      </w:r>
      <w:r>
        <w:rPr>
          <w:rFonts w:ascii="Arial MT"/>
          <w:color w:val="23201C"/>
          <w:spacing w:val="7"/>
          <w:position w:val="1"/>
          <w:sz w:val="12"/>
        </w:rPr>
        <w:t> </w:t>
      </w:r>
      <w:r>
        <w:rPr>
          <w:rFonts w:ascii="Arial MT"/>
          <w:color w:val="23201C"/>
          <w:position w:val="1"/>
          <w:sz w:val="12"/>
        </w:rPr>
        <w:t>(2)</w:t>
        <w:tab/>
      </w:r>
      <w:r>
        <w:rPr>
          <w:rFonts w:ascii="Arial MT"/>
          <w:color w:val="23201C"/>
          <w:sz w:val="12"/>
        </w:rPr>
        <w:t>EJERCICIO</w:t>
      </w: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spacing w:before="5"/>
        <w:rPr>
          <w:rFonts w:ascii="Arial MT"/>
          <w:sz w:val="17"/>
        </w:rPr>
      </w:pPr>
    </w:p>
    <w:p>
      <w:pPr>
        <w:tabs>
          <w:tab w:pos="830" w:val="left" w:leader="none"/>
        </w:tabs>
        <w:spacing w:before="0"/>
        <w:ind w:left="100" w:right="0" w:firstLine="0"/>
        <w:jc w:val="left"/>
        <w:rPr>
          <w:rFonts w:ascii="Arial MT"/>
          <w:sz w:val="12"/>
        </w:rPr>
      </w:pPr>
      <w:r>
        <w:rPr>
          <w:rFonts w:ascii="Arial MT"/>
          <w:color w:val="23201C"/>
          <w:position w:val="1"/>
          <w:sz w:val="12"/>
        </w:rPr>
        <w:t>_</w:t>
      </w:r>
      <w:r>
        <w:rPr>
          <w:rFonts w:ascii="Arial MT"/>
          <w:color w:val="23201C"/>
          <w:spacing w:val="7"/>
          <w:position w:val="1"/>
          <w:sz w:val="12"/>
        </w:rPr>
        <w:t> </w:t>
      </w:r>
      <w:r>
        <w:rPr>
          <w:rFonts w:ascii="Arial MT"/>
          <w:color w:val="23201C"/>
          <w:position w:val="1"/>
          <w:sz w:val="12"/>
        </w:rPr>
        <w:t>(2)</w:t>
        <w:tab/>
      </w:r>
      <w:r>
        <w:rPr>
          <w:rFonts w:ascii="Arial MT"/>
          <w:color w:val="23201C"/>
          <w:sz w:val="12"/>
        </w:rPr>
        <w:t>EJERCICIO</w:t>
      </w:r>
    </w:p>
    <w:p>
      <w:pPr>
        <w:spacing w:before="97"/>
        <w:ind w:left="184" w:right="0" w:firstLine="0"/>
        <w:jc w:val="left"/>
        <w:rPr>
          <w:rFonts w:ascii="Arial MT"/>
          <w:sz w:val="12"/>
        </w:rPr>
      </w:pPr>
      <w:r>
        <w:rPr/>
        <w:br w:type="column"/>
      </w:r>
      <w:r>
        <w:rPr>
          <w:rFonts w:ascii="Arial MT"/>
          <w:color w:val="23201C"/>
          <w:spacing w:val="4"/>
          <w:w w:val="101"/>
          <w:sz w:val="12"/>
        </w:rPr>
        <w:t>_</w:t>
      </w:r>
      <w:r>
        <w:rPr>
          <w:rFonts w:ascii="Arial MT"/>
          <w:color w:val="23201C"/>
          <w:spacing w:val="-61"/>
          <w:w w:val="101"/>
          <w:sz w:val="12"/>
        </w:rPr>
        <w:t>_</w:t>
      </w:r>
      <w:r>
        <w:rPr>
          <w:rFonts w:ascii="Arial MT"/>
          <w:spacing w:val="-39"/>
          <w:w w:val="101"/>
          <w:position w:val="4"/>
          <w:sz w:val="17"/>
        </w:rPr>
        <w:t>2</w:t>
      </w:r>
      <w:r>
        <w:rPr>
          <w:rFonts w:ascii="Arial MT"/>
          <w:color w:val="23201C"/>
          <w:spacing w:val="-30"/>
          <w:w w:val="101"/>
          <w:sz w:val="12"/>
        </w:rPr>
        <w:t>_</w:t>
      </w:r>
      <w:r>
        <w:rPr>
          <w:rFonts w:ascii="Arial MT"/>
          <w:spacing w:val="-63"/>
          <w:w w:val="101"/>
          <w:position w:val="4"/>
          <w:sz w:val="17"/>
        </w:rPr>
        <w:t>0</w:t>
      </w:r>
      <w:r>
        <w:rPr>
          <w:rFonts w:ascii="Arial MT"/>
          <w:color w:val="23201C"/>
          <w:spacing w:val="-6"/>
          <w:w w:val="101"/>
          <w:sz w:val="12"/>
        </w:rPr>
        <w:t>_</w:t>
      </w:r>
      <w:r>
        <w:rPr>
          <w:rFonts w:ascii="Arial MT"/>
          <w:spacing w:val="-94"/>
          <w:w w:val="101"/>
          <w:position w:val="4"/>
          <w:sz w:val="17"/>
        </w:rPr>
        <w:t>2</w:t>
      </w:r>
      <w:r>
        <w:rPr>
          <w:rFonts w:ascii="Arial MT"/>
          <w:color w:val="23201C"/>
          <w:spacing w:val="4"/>
          <w:w w:val="101"/>
          <w:sz w:val="12"/>
        </w:rPr>
        <w:t>_</w:t>
      </w:r>
      <w:r>
        <w:rPr>
          <w:rFonts w:ascii="Arial MT"/>
          <w:color w:val="23201C"/>
          <w:spacing w:val="-47"/>
          <w:w w:val="101"/>
          <w:sz w:val="12"/>
        </w:rPr>
        <w:t>_</w:t>
      </w:r>
      <w:r>
        <w:rPr>
          <w:rFonts w:ascii="Arial MT"/>
          <w:w w:val="101"/>
          <w:position w:val="4"/>
          <w:sz w:val="17"/>
        </w:rPr>
        <w:t>1</w:t>
      </w:r>
      <w:r>
        <w:rPr>
          <w:rFonts w:ascii="Arial MT"/>
          <w:position w:val="4"/>
          <w:sz w:val="17"/>
        </w:rPr>
        <w:t> </w:t>
      </w:r>
      <w:r>
        <w:rPr>
          <w:rFonts w:ascii="Arial MT"/>
          <w:spacing w:val="-4"/>
          <w:position w:val="4"/>
          <w:sz w:val="17"/>
        </w:rPr>
        <w:t> </w:t>
      </w:r>
      <w:r>
        <w:rPr>
          <w:rFonts w:ascii="Arial MT"/>
          <w:color w:val="23201C"/>
          <w:spacing w:val="4"/>
          <w:w w:val="101"/>
          <w:sz w:val="12"/>
        </w:rPr>
        <w:t>_</w:t>
      </w:r>
      <w:r>
        <w:rPr>
          <w:rFonts w:ascii="Arial MT"/>
          <w:color w:val="23201C"/>
          <w:w w:val="101"/>
          <w:sz w:val="12"/>
        </w:rPr>
        <w:t>_</w:t>
      </w:r>
      <w:r>
        <w:rPr>
          <w:rFonts w:ascii="Arial MT"/>
          <w:color w:val="23201C"/>
          <w:spacing w:val="-1"/>
          <w:sz w:val="12"/>
        </w:rPr>
        <w:t> </w:t>
      </w:r>
      <w:r>
        <w:rPr>
          <w:rFonts w:ascii="Arial MT"/>
          <w:color w:val="23201C"/>
          <w:spacing w:val="2"/>
          <w:w w:val="101"/>
          <w:sz w:val="12"/>
        </w:rPr>
        <w:t>(</w:t>
      </w:r>
      <w:r>
        <w:rPr>
          <w:rFonts w:ascii="Arial MT"/>
          <w:color w:val="23201C"/>
          <w:spacing w:val="4"/>
          <w:w w:val="101"/>
          <w:sz w:val="12"/>
        </w:rPr>
        <w:t>3</w:t>
      </w:r>
      <w:r>
        <w:rPr>
          <w:rFonts w:ascii="Arial MT"/>
          <w:color w:val="23201C"/>
          <w:w w:val="101"/>
          <w:sz w:val="12"/>
        </w:rPr>
        <w:t>)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10"/>
        <w:rPr>
          <w:rFonts w:ascii="Arial MT"/>
          <w:sz w:val="17"/>
        </w:rPr>
      </w:pPr>
    </w:p>
    <w:p>
      <w:pPr>
        <w:spacing w:before="0"/>
        <w:ind w:left="184" w:right="0" w:firstLine="0"/>
        <w:jc w:val="left"/>
        <w:rPr>
          <w:rFonts w:ascii="Arial MT"/>
          <w:sz w:val="12"/>
        </w:rPr>
      </w:pPr>
      <w:r>
        <w:rPr>
          <w:rFonts w:ascii="Arial MT"/>
          <w:color w:val="23201C"/>
          <w:spacing w:val="4"/>
          <w:w w:val="101"/>
          <w:sz w:val="12"/>
        </w:rPr>
        <w:t>_</w:t>
      </w:r>
      <w:r>
        <w:rPr>
          <w:rFonts w:ascii="Arial MT"/>
          <w:color w:val="23201C"/>
          <w:spacing w:val="-61"/>
          <w:w w:val="101"/>
          <w:sz w:val="12"/>
        </w:rPr>
        <w:t>_</w:t>
      </w:r>
      <w:r>
        <w:rPr>
          <w:rFonts w:ascii="Arial MT"/>
          <w:spacing w:val="-39"/>
          <w:w w:val="101"/>
          <w:position w:val="5"/>
          <w:sz w:val="17"/>
        </w:rPr>
        <w:t>2</w:t>
      </w:r>
      <w:r>
        <w:rPr>
          <w:rFonts w:ascii="Arial MT"/>
          <w:color w:val="23201C"/>
          <w:spacing w:val="-30"/>
          <w:w w:val="101"/>
          <w:sz w:val="12"/>
        </w:rPr>
        <w:t>_</w:t>
      </w:r>
      <w:r>
        <w:rPr>
          <w:rFonts w:ascii="Arial MT"/>
          <w:spacing w:val="-63"/>
          <w:w w:val="101"/>
          <w:position w:val="5"/>
          <w:sz w:val="17"/>
        </w:rPr>
        <w:t>0</w:t>
      </w:r>
      <w:r>
        <w:rPr>
          <w:rFonts w:ascii="Arial MT"/>
          <w:color w:val="23201C"/>
          <w:spacing w:val="-6"/>
          <w:w w:val="101"/>
          <w:sz w:val="12"/>
        </w:rPr>
        <w:t>_</w:t>
      </w:r>
      <w:r>
        <w:rPr>
          <w:rFonts w:ascii="Arial MT"/>
          <w:spacing w:val="-94"/>
          <w:w w:val="101"/>
          <w:position w:val="5"/>
          <w:sz w:val="17"/>
        </w:rPr>
        <w:t>2</w:t>
      </w:r>
      <w:r>
        <w:rPr>
          <w:rFonts w:ascii="Arial MT"/>
          <w:color w:val="23201C"/>
          <w:spacing w:val="4"/>
          <w:w w:val="101"/>
          <w:sz w:val="12"/>
        </w:rPr>
        <w:t>_</w:t>
      </w:r>
      <w:r>
        <w:rPr>
          <w:rFonts w:ascii="Arial MT"/>
          <w:color w:val="23201C"/>
          <w:spacing w:val="-47"/>
          <w:w w:val="101"/>
          <w:sz w:val="12"/>
        </w:rPr>
        <w:t>_</w:t>
      </w:r>
      <w:r>
        <w:rPr>
          <w:rFonts w:ascii="Arial MT"/>
          <w:w w:val="101"/>
          <w:position w:val="5"/>
          <w:sz w:val="17"/>
        </w:rPr>
        <w:t>1</w:t>
      </w:r>
      <w:r>
        <w:rPr>
          <w:rFonts w:ascii="Arial MT"/>
          <w:position w:val="5"/>
          <w:sz w:val="17"/>
        </w:rPr>
        <w:t> </w:t>
      </w:r>
      <w:r>
        <w:rPr>
          <w:rFonts w:ascii="Arial MT"/>
          <w:spacing w:val="-4"/>
          <w:position w:val="5"/>
          <w:sz w:val="17"/>
        </w:rPr>
        <w:t> </w:t>
      </w:r>
      <w:r>
        <w:rPr>
          <w:rFonts w:ascii="Arial MT"/>
          <w:color w:val="23201C"/>
          <w:spacing w:val="4"/>
          <w:w w:val="101"/>
          <w:sz w:val="12"/>
        </w:rPr>
        <w:t>_</w:t>
      </w:r>
      <w:r>
        <w:rPr>
          <w:rFonts w:ascii="Arial MT"/>
          <w:color w:val="23201C"/>
          <w:w w:val="101"/>
          <w:sz w:val="12"/>
        </w:rPr>
        <w:t>_</w:t>
      </w:r>
      <w:r>
        <w:rPr>
          <w:rFonts w:ascii="Arial MT"/>
          <w:color w:val="23201C"/>
          <w:spacing w:val="-1"/>
          <w:sz w:val="12"/>
        </w:rPr>
        <w:t> </w:t>
      </w:r>
      <w:r>
        <w:rPr>
          <w:rFonts w:ascii="Arial MT"/>
          <w:color w:val="23201C"/>
          <w:spacing w:val="2"/>
          <w:w w:val="101"/>
          <w:sz w:val="12"/>
        </w:rPr>
        <w:t>(</w:t>
      </w:r>
      <w:r>
        <w:rPr>
          <w:rFonts w:ascii="Arial MT"/>
          <w:color w:val="23201C"/>
          <w:spacing w:val="4"/>
          <w:w w:val="101"/>
          <w:sz w:val="12"/>
        </w:rPr>
        <w:t>3</w:t>
      </w:r>
      <w:r>
        <w:rPr>
          <w:rFonts w:ascii="Arial MT"/>
          <w:color w:val="23201C"/>
          <w:w w:val="101"/>
          <w:sz w:val="12"/>
        </w:rPr>
        <w:t>)</w:t>
      </w:r>
    </w:p>
    <w:p>
      <w:pPr>
        <w:spacing w:after="0"/>
        <w:jc w:val="left"/>
        <w:rPr>
          <w:rFonts w:ascii="Arial MT"/>
          <w:sz w:val="12"/>
        </w:rPr>
        <w:sectPr>
          <w:type w:val="continuous"/>
          <w:pgSz w:w="11900" w:h="16840"/>
          <w:pgMar w:top="1920" w:bottom="1900" w:left="500" w:right="500"/>
          <w:cols w:num="5" w:equalWidth="0">
            <w:col w:w="5518" w:space="401"/>
            <w:col w:w="1179" w:space="39"/>
            <w:col w:w="515" w:space="39"/>
            <w:col w:w="1495" w:space="40"/>
            <w:col w:w="1674"/>
          </w:cols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7"/>
        <w:rPr>
          <w:rFonts w:ascii="Arial MT"/>
          <w:sz w:val="21"/>
        </w:rPr>
      </w:pPr>
    </w:p>
    <w:p>
      <w:pPr>
        <w:spacing w:before="0"/>
        <w:ind w:left="402" w:right="0" w:firstLine="0"/>
        <w:jc w:val="left"/>
        <w:rPr>
          <w:rFonts w:ascii="Arial MT" w:hAnsi="Arial MT"/>
          <w:sz w:val="15"/>
        </w:rPr>
      </w:pPr>
      <w:r>
        <w:rPr>
          <w:rFonts w:ascii="Arial" w:hAnsi="Arial"/>
          <w:b/>
          <w:color w:val="23201C"/>
          <w:sz w:val="15"/>
        </w:rPr>
        <w:t>INFORMACIÓN</w:t>
      </w:r>
      <w:r>
        <w:rPr>
          <w:rFonts w:ascii="Arial" w:hAnsi="Arial"/>
          <w:b/>
          <w:color w:val="23201C"/>
          <w:spacing w:val="15"/>
          <w:sz w:val="15"/>
        </w:rPr>
        <w:t> </w:t>
      </w:r>
      <w:r>
        <w:rPr>
          <w:rFonts w:ascii="Arial" w:hAnsi="Arial"/>
          <w:b/>
          <w:color w:val="23201C"/>
          <w:sz w:val="15"/>
        </w:rPr>
        <w:t>SOBRE</w:t>
      </w:r>
      <w:r>
        <w:rPr>
          <w:rFonts w:ascii="Arial" w:hAnsi="Arial"/>
          <w:b/>
          <w:color w:val="23201C"/>
          <w:spacing w:val="8"/>
          <w:sz w:val="15"/>
        </w:rPr>
        <w:t> </w:t>
      </w:r>
      <w:r>
        <w:rPr>
          <w:rFonts w:ascii="Arial" w:hAnsi="Arial"/>
          <w:b/>
          <w:color w:val="23201C"/>
          <w:sz w:val="15"/>
        </w:rPr>
        <w:t>EL</w:t>
      </w:r>
      <w:r>
        <w:rPr>
          <w:rFonts w:ascii="Arial" w:hAnsi="Arial"/>
          <w:b/>
          <w:color w:val="23201C"/>
          <w:spacing w:val="1"/>
          <w:sz w:val="15"/>
        </w:rPr>
        <w:t> </w:t>
      </w:r>
      <w:r>
        <w:rPr>
          <w:rFonts w:ascii="Arial" w:hAnsi="Arial"/>
          <w:b/>
          <w:color w:val="23201C"/>
          <w:sz w:val="15"/>
        </w:rPr>
        <w:t>PERÍODO</w:t>
      </w:r>
      <w:r>
        <w:rPr>
          <w:rFonts w:ascii="Arial" w:hAnsi="Arial"/>
          <w:b/>
          <w:color w:val="23201C"/>
          <w:spacing w:val="6"/>
          <w:sz w:val="15"/>
        </w:rPr>
        <w:t> </w:t>
      </w:r>
      <w:r>
        <w:rPr>
          <w:rFonts w:ascii="Arial" w:hAnsi="Arial"/>
          <w:b/>
          <w:color w:val="23201C"/>
          <w:sz w:val="15"/>
        </w:rPr>
        <w:t>MEDIO</w:t>
      </w:r>
      <w:r>
        <w:rPr>
          <w:rFonts w:ascii="Arial" w:hAnsi="Arial"/>
          <w:b/>
          <w:color w:val="23201C"/>
          <w:spacing w:val="6"/>
          <w:sz w:val="15"/>
        </w:rPr>
        <w:t> </w:t>
      </w:r>
      <w:r>
        <w:rPr>
          <w:rFonts w:ascii="Arial" w:hAnsi="Arial"/>
          <w:b/>
          <w:color w:val="23201C"/>
          <w:sz w:val="15"/>
        </w:rPr>
        <w:t>DE</w:t>
      </w:r>
      <w:r>
        <w:rPr>
          <w:rFonts w:ascii="Arial" w:hAnsi="Arial"/>
          <w:b/>
          <w:color w:val="23201C"/>
          <w:spacing w:val="9"/>
          <w:sz w:val="15"/>
        </w:rPr>
        <w:t> </w:t>
      </w:r>
      <w:r>
        <w:rPr>
          <w:rFonts w:ascii="Arial" w:hAnsi="Arial"/>
          <w:b/>
          <w:color w:val="23201C"/>
          <w:sz w:val="15"/>
        </w:rPr>
        <w:t>PAGO</w:t>
      </w:r>
      <w:r>
        <w:rPr>
          <w:rFonts w:ascii="Arial" w:hAnsi="Arial"/>
          <w:b/>
          <w:color w:val="23201C"/>
          <w:spacing w:val="6"/>
          <w:sz w:val="15"/>
        </w:rPr>
        <w:t> </w:t>
      </w:r>
      <w:r>
        <w:rPr>
          <w:rFonts w:ascii="Arial" w:hAnsi="Arial"/>
          <w:b/>
          <w:color w:val="23201C"/>
          <w:sz w:val="15"/>
        </w:rPr>
        <w:t>A</w:t>
      </w:r>
      <w:r>
        <w:rPr>
          <w:rFonts w:ascii="Arial" w:hAnsi="Arial"/>
          <w:b/>
          <w:color w:val="23201C"/>
          <w:spacing w:val="7"/>
          <w:sz w:val="15"/>
        </w:rPr>
        <w:t> </w:t>
      </w:r>
      <w:r>
        <w:rPr>
          <w:rFonts w:ascii="Arial" w:hAnsi="Arial"/>
          <w:b/>
          <w:color w:val="23201C"/>
          <w:sz w:val="15"/>
        </w:rPr>
        <w:t>PROVEEDORES</w:t>
      </w:r>
      <w:r>
        <w:rPr>
          <w:rFonts w:ascii="Arial" w:hAnsi="Arial"/>
          <w:b/>
          <w:color w:val="23201C"/>
          <w:spacing w:val="8"/>
          <w:sz w:val="15"/>
        </w:rPr>
        <w:t> </w:t>
      </w:r>
      <w:r>
        <w:rPr>
          <w:rFonts w:ascii="Arial" w:hAnsi="Arial"/>
          <w:b/>
          <w:color w:val="23201C"/>
          <w:sz w:val="15"/>
        </w:rPr>
        <w:t>DURANTE</w:t>
      </w:r>
      <w:r>
        <w:rPr>
          <w:rFonts w:ascii="Arial" w:hAnsi="Arial"/>
          <w:b/>
          <w:color w:val="23201C"/>
          <w:spacing w:val="8"/>
          <w:sz w:val="15"/>
        </w:rPr>
        <w:t> </w:t>
      </w:r>
      <w:r>
        <w:rPr>
          <w:rFonts w:ascii="Arial" w:hAnsi="Arial"/>
          <w:b/>
          <w:color w:val="23201C"/>
          <w:sz w:val="15"/>
        </w:rPr>
        <w:t>EL</w:t>
      </w:r>
      <w:r>
        <w:rPr>
          <w:rFonts w:ascii="Arial" w:hAnsi="Arial"/>
          <w:b/>
          <w:color w:val="23201C"/>
          <w:spacing w:val="10"/>
          <w:sz w:val="15"/>
        </w:rPr>
        <w:t> </w:t>
      </w:r>
      <w:r>
        <w:rPr>
          <w:rFonts w:ascii="Arial" w:hAnsi="Arial"/>
          <w:b/>
          <w:color w:val="23201C"/>
          <w:sz w:val="15"/>
        </w:rPr>
        <w:t>EJERCICIO</w:t>
      </w:r>
      <w:r>
        <w:rPr>
          <w:rFonts w:ascii="Arial" w:hAnsi="Arial"/>
          <w:b/>
          <w:color w:val="23201C"/>
          <w:spacing w:val="14"/>
          <w:sz w:val="15"/>
        </w:rPr>
        <w:t> </w:t>
      </w:r>
      <w:r>
        <w:rPr>
          <w:rFonts w:ascii="Arial MT" w:hAnsi="Arial MT"/>
          <w:color w:val="23201C"/>
          <w:sz w:val="15"/>
        </w:rPr>
        <w:t>(4)</w:t>
      </w:r>
    </w:p>
    <w:p>
      <w:pPr>
        <w:spacing w:after="0"/>
        <w:jc w:val="left"/>
        <w:rPr>
          <w:rFonts w:ascii="Arial MT" w:hAnsi="Arial MT"/>
          <w:sz w:val="15"/>
        </w:rPr>
        <w:sectPr>
          <w:type w:val="continuous"/>
          <w:pgSz w:w="11900" w:h="16840"/>
          <w:pgMar w:top="1920" w:bottom="1900" w:left="500" w:right="500"/>
        </w:sect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spacing w:before="93"/>
        <w:ind w:left="402" w:right="0" w:firstLine="0"/>
        <w:jc w:val="left"/>
        <w:rPr>
          <w:rFonts w:ascii="Arial MT" w:hAnsi="Arial MT"/>
          <w:sz w:val="15"/>
        </w:rPr>
      </w:pPr>
      <w:r>
        <w:rPr/>
        <w:pict>
          <v:shape style="position:absolute;margin-left:306.058807pt;margin-top:-1.188677pt;width:244.75pt;height:16.4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0"/>
                    <w:gridCol w:w="2179"/>
                    <w:gridCol w:w="2172"/>
                  </w:tblGrid>
                  <w:tr>
                    <w:trPr>
                      <w:trHeight w:val="313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169" w:lineRule="exact" w:before="125"/>
                          <w:ind w:left="56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3201C"/>
                            <w:sz w:val="15"/>
                          </w:rPr>
                          <w:t>94705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thickThinMediumGap" w:sz="2" w:space="0" w:color="221F1B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2172" w:type="dxa"/>
                        <w:tcBorders>
                          <w:top w:val="thickThinMediumGap" w:sz="2" w:space="0" w:color="221F1B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 w:hAnsi="Arial MT"/>
          <w:color w:val="23201C"/>
          <w:sz w:val="15"/>
        </w:rPr>
        <w:t>Período</w:t>
      </w:r>
      <w:r>
        <w:rPr>
          <w:rFonts w:ascii="Arial MT" w:hAnsi="Arial MT"/>
          <w:color w:val="23201C"/>
          <w:spacing w:val="2"/>
          <w:sz w:val="15"/>
        </w:rPr>
        <w:t> </w:t>
      </w:r>
      <w:r>
        <w:rPr>
          <w:rFonts w:ascii="Arial MT" w:hAnsi="Arial MT"/>
          <w:color w:val="23201C"/>
          <w:sz w:val="15"/>
        </w:rPr>
        <w:t>medio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de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pago</w:t>
      </w:r>
      <w:r>
        <w:rPr>
          <w:rFonts w:ascii="Arial MT" w:hAnsi="Arial MT"/>
          <w:color w:val="23201C"/>
          <w:spacing w:val="5"/>
          <w:sz w:val="15"/>
        </w:rPr>
        <w:t> </w:t>
      </w:r>
      <w:r>
        <w:rPr>
          <w:rFonts w:ascii="Arial MT" w:hAnsi="Arial MT"/>
          <w:color w:val="23201C"/>
          <w:sz w:val="15"/>
        </w:rPr>
        <w:t>a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proveedores</w:t>
      </w:r>
      <w:r>
        <w:rPr>
          <w:rFonts w:ascii="Arial MT" w:hAnsi="Arial MT"/>
          <w:color w:val="23201C"/>
          <w:spacing w:val="-1"/>
          <w:sz w:val="15"/>
        </w:rPr>
        <w:t> </w:t>
      </w:r>
      <w:r>
        <w:rPr>
          <w:rFonts w:ascii="Arial MT" w:hAnsi="Arial MT"/>
          <w:color w:val="23201C"/>
          <w:sz w:val="15"/>
        </w:rPr>
        <w:t>(días)</w:t>
      </w:r>
      <w:r>
        <w:rPr>
          <w:rFonts w:ascii="Arial MT" w:hAnsi="Arial MT"/>
          <w:color w:val="23201C"/>
          <w:spacing w:val="-27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-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3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  <w:r>
        <w:rPr>
          <w:rFonts w:ascii="Arial MT" w:hAnsi="Arial MT"/>
          <w:color w:val="23201C"/>
          <w:spacing w:val="4"/>
          <w:sz w:val="15"/>
        </w:rPr>
        <w:t> </w:t>
      </w:r>
      <w:r>
        <w:rPr>
          <w:rFonts w:ascii="Arial MT" w:hAnsi="Arial MT"/>
          <w:color w:val="23201C"/>
          <w:sz w:val="15"/>
        </w:rPr>
        <w:t>.</w:t>
      </w:r>
    </w:p>
    <w:p>
      <w:pPr>
        <w:pStyle w:val="BodyText"/>
        <w:rPr>
          <w:rFonts w:ascii="Arial MT"/>
          <w:sz w:val="17"/>
        </w:rPr>
      </w:pPr>
      <w:r>
        <w:rPr/>
        <w:br w:type="column"/>
      </w:r>
      <w:r>
        <w:rPr>
          <w:rFonts w:ascii="Arial MT"/>
          <w:sz w:val="17"/>
        </w:rPr>
      </w:r>
    </w:p>
    <w:p>
      <w:pPr>
        <w:spacing w:before="1"/>
        <w:ind w:left="402" w:right="0" w:firstLine="0"/>
        <w:jc w:val="left"/>
        <w:rPr>
          <w:rFonts w:ascii="Arial MT"/>
          <w:sz w:val="12"/>
        </w:rPr>
      </w:pPr>
      <w:r>
        <w:rPr>
          <w:rFonts w:ascii="Arial MT"/>
          <w:color w:val="23201C"/>
          <w:sz w:val="12"/>
        </w:rPr>
        <w:t>EJERCICIO</w:t>
      </w:r>
      <w:r>
        <w:rPr>
          <w:rFonts w:ascii="Arial MT"/>
          <w:color w:val="23201C"/>
          <w:spacing w:val="14"/>
          <w:sz w:val="12"/>
        </w:rPr>
        <w:t> </w:t>
      </w:r>
      <w:r>
        <w:rPr>
          <w:rFonts w:ascii="Arial MT"/>
          <w:color w:val="23201C"/>
          <w:position w:val="1"/>
          <w:sz w:val="12"/>
        </w:rPr>
        <w:t>_</w:t>
      </w:r>
    </w:p>
    <w:p>
      <w:pPr>
        <w:spacing w:before="114"/>
        <w:ind w:left="100" w:right="0" w:firstLine="0"/>
        <w:jc w:val="left"/>
        <w:rPr>
          <w:rFonts w:ascii="Arial MT"/>
          <w:sz w:val="17"/>
        </w:rPr>
      </w:pPr>
      <w:r>
        <w:rPr/>
        <w:br w:type="column"/>
      </w:r>
      <w:r>
        <w:rPr>
          <w:rFonts w:ascii="Arial MT"/>
          <w:color w:val="23201C"/>
          <w:spacing w:val="-61"/>
          <w:w w:val="113"/>
          <w:sz w:val="17"/>
          <w:vertAlign w:val="subscript"/>
        </w:rPr>
        <w:t>_</w:t>
      </w:r>
      <w:r>
        <w:rPr>
          <w:rFonts w:ascii="Arial MT"/>
          <w:spacing w:val="-32"/>
          <w:w w:val="101"/>
          <w:sz w:val="17"/>
          <w:vertAlign w:val="baseline"/>
        </w:rPr>
        <w:t>2</w:t>
      </w:r>
      <w:r>
        <w:rPr>
          <w:rFonts w:ascii="Arial MT"/>
          <w:color w:val="23201C"/>
          <w:spacing w:val="-37"/>
          <w:w w:val="113"/>
          <w:sz w:val="17"/>
          <w:vertAlign w:val="subscript"/>
        </w:rPr>
        <w:t>_</w:t>
      </w:r>
      <w:r>
        <w:rPr>
          <w:rFonts w:ascii="Arial MT"/>
          <w:spacing w:val="-63"/>
          <w:w w:val="101"/>
          <w:sz w:val="17"/>
          <w:vertAlign w:val="baseline"/>
        </w:rPr>
        <w:t>0</w:t>
      </w:r>
      <w:r>
        <w:rPr>
          <w:rFonts w:ascii="Arial MT"/>
          <w:color w:val="23201C"/>
          <w:spacing w:val="-6"/>
          <w:w w:val="113"/>
          <w:sz w:val="17"/>
          <w:vertAlign w:val="subscript"/>
        </w:rPr>
        <w:t>_</w:t>
      </w:r>
      <w:r>
        <w:rPr>
          <w:rFonts w:ascii="Arial MT"/>
          <w:spacing w:val="-1"/>
          <w:w w:val="101"/>
          <w:sz w:val="17"/>
          <w:vertAlign w:val="baseline"/>
        </w:rPr>
        <w:t>2</w:t>
      </w:r>
      <w:r>
        <w:rPr>
          <w:rFonts w:ascii="Arial MT"/>
          <w:spacing w:val="-46"/>
          <w:w w:val="101"/>
          <w:sz w:val="17"/>
          <w:vertAlign w:val="baseline"/>
        </w:rPr>
        <w:t>2</w:t>
      </w:r>
      <w:r>
        <w:rPr>
          <w:rFonts w:ascii="Arial MT"/>
          <w:color w:val="23201C"/>
          <w:w w:val="113"/>
          <w:sz w:val="17"/>
          <w:vertAlign w:val="subscript"/>
        </w:rPr>
        <w:t>_</w:t>
      </w:r>
    </w:p>
    <w:p>
      <w:pPr>
        <w:pStyle w:val="BodyText"/>
        <w:rPr>
          <w:rFonts w:ascii="Arial MT"/>
          <w:sz w:val="17"/>
        </w:rPr>
      </w:pPr>
      <w:r>
        <w:rPr/>
        <w:br w:type="column"/>
      </w:r>
      <w:r>
        <w:rPr>
          <w:rFonts w:ascii="Arial MT"/>
          <w:sz w:val="17"/>
        </w:rPr>
      </w:r>
    </w:p>
    <w:p>
      <w:pPr>
        <w:tabs>
          <w:tab w:pos="830" w:val="left" w:leader="none"/>
        </w:tabs>
        <w:spacing w:before="1"/>
        <w:ind w:left="100" w:right="0" w:firstLine="0"/>
        <w:jc w:val="left"/>
        <w:rPr>
          <w:rFonts w:ascii="Arial MT"/>
          <w:sz w:val="12"/>
        </w:rPr>
      </w:pPr>
      <w:r>
        <w:rPr>
          <w:rFonts w:ascii="Arial MT"/>
          <w:color w:val="23201C"/>
          <w:position w:val="1"/>
          <w:sz w:val="12"/>
        </w:rPr>
        <w:t>_</w:t>
      </w:r>
      <w:r>
        <w:rPr>
          <w:rFonts w:ascii="Arial MT"/>
          <w:color w:val="23201C"/>
          <w:spacing w:val="7"/>
          <w:position w:val="1"/>
          <w:sz w:val="12"/>
        </w:rPr>
        <w:t> </w:t>
      </w:r>
      <w:r>
        <w:rPr>
          <w:rFonts w:ascii="Arial MT"/>
          <w:color w:val="23201C"/>
          <w:position w:val="1"/>
          <w:sz w:val="12"/>
        </w:rPr>
        <w:t>(2)</w:t>
        <w:tab/>
      </w:r>
      <w:r>
        <w:rPr>
          <w:rFonts w:ascii="Arial MT"/>
          <w:color w:val="23201C"/>
          <w:sz w:val="12"/>
        </w:rPr>
        <w:t>EJERCICIO</w:t>
      </w:r>
    </w:p>
    <w:p>
      <w:pPr>
        <w:spacing w:before="117"/>
        <w:ind w:left="184" w:right="0" w:firstLine="0"/>
        <w:jc w:val="left"/>
        <w:rPr>
          <w:rFonts w:ascii="Arial MT"/>
          <w:sz w:val="12"/>
        </w:rPr>
      </w:pPr>
      <w:r>
        <w:rPr/>
        <w:br w:type="column"/>
      </w:r>
      <w:r>
        <w:rPr>
          <w:rFonts w:ascii="Arial MT"/>
          <w:color w:val="23201C"/>
          <w:spacing w:val="4"/>
          <w:w w:val="101"/>
          <w:sz w:val="12"/>
        </w:rPr>
        <w:t>_</w:t>
      </w:r>
      <w:r>
        <w:rPr>
          <w:rFonts w:ascii="Arial MT"/>
          <w:color w:val="23201C"/>
          <w:spacing w:val="-61"/>
          <w:w w:val="101"/>
          <w:sz w:val="12"/>
        </w:rPr>
        <w:t>_</w:t>
      </w:r>
      <w:r>
        <w:rPr>
          <w:rFonts w:ascii="Arial MT"/>
          <w:spacing w:val="-39"/>
          <w:w w:val="101"/>
          <w:position w:val="3"/>
          <w:sz w:val="17"/>
        </w:rPr>
        <w:t>2</w:t>
      </w:r>
      <w:r>
        <w:rPr>
          <w:rFonts w:ascii="Arial MT"/>
          <w:color w:val="23201C"/>
          <w:spacing w:val="-30"/>
          <w:w w:val="101"/>
          <w:sz w:val="12"/>
        </w:rPr>
        <w:t>_</w:t>
      </w:r>
      <w:r>
        <w:rPr>
          <w:rFonts w:ascii="Arial MT"/>
          <w:spacing w:val="-63"/>
          <w:w w:val="101"/>
          <w:position w:val="3"/>
          <w:sz w:val="17"/>
        </w:rPr>
        <w:t>0</w:t>
      </w:r>
      <w:r>
        <w:rPr>
          <w:rFonts w:ascii="Arial MT"/>
          <w:color w:val="23201C"/>
          <w:spacing w:val="-6"/>
          <w:w w:val="101"/>
          <w:sz w:val="12"/>
        </w:rPr>
        <w:t>_</w:t>
      </w:r>
      <w:r>
        <w:rPr>
          <w:rFonts w:ascii="Arial MT"/>
          <w:spacing w:val="-94"/>
          <w:w w:val="101"/>
          <w:position w:val="3"/>
          <w:sz w:val="17"/>
        </w:rPr>
        <w:t>2</w:t>
      </w:r>
      <w:r>
        <w:rPr>
          <w:rFonts w:ascii="Arial MT"/>
          <w:color w:val="23201C"/>
          <w:spacing w:val="4"/>
          <w:w w:val="101"/>
          <w:sz w:val="12"/>
        </w:rPr>
        <w:t>_</w:t>
      </w:r>
      <w:r>
        <w:rPr>
          <w:rFonts w:ascii="Arial MT"/>
          <w:color w:val="23201C"/>
          <w:spacing w:val="-47"/>
          <w:w w:val="101"/>
          <w:sz w:val="12"/>
        </w:rPr>
        <w:t>_</w:t>
      </w:r>
      <w:r>
        <w:rPr>
          <w:rFonts w:ascii="Arial MT"/>
          <w:w w:val="101"/>
          <w:position w:val="3"/>
          <w:sz w:val="17"/>
        </w:rPr>
        <w:t>1</w:t>
      </w:r>
      <w:r>
        <w:rPr>
          <w:rFonts w:ascii="Arial MT"/>
          <w:position w:val="3"/>
          <w:sz w:val="17"/>
        </w:rPr>
        <w:t> </w:t>
      </w:r>
      <w:r>
        <w:rPr>
          <w:rFonts w:ascii="Arial MT"/>
          <w:spacing w:val="-4"/>
          <w:position w:val="3"/>
          <w:sz w:val="17"/>
        </w:rPr>
        <w:t> </w:t>
      </w:r>
      <w:r>
        <w:rPr>
          <w:rFonts w:ascii="Arial MT"/>
          <w:color w:val="23201C"/>
          <w:spacing w:val="4"/>
          <w:w w:val="101"/>
          <w:sz w:val="12"/>
        </w:rPr>
        <w:t>_</w:t>
      </w:r>
      <w:r>
        <w:rPr>
          <w:rFonts w:ascii="Arial MT"/>
          <w:color w:val="23201C"/>
          <w:w w:val="101"/>
          <w:sz w:val="12"/>
        </w:rPr>
        <w:t>_</w:t>
      </w:r>
      <w:r>
        <w:rPr>
          <w:rFonts w:ascii="Arial MT"/>
          <w:color w:val="23201C"/>
          <w:spacing w:val="-1"/>
          <w:sz w:val="12"/>
        </w:rPr>
        <w:t> </w:t>
      </w:r>
      <w:r>
        <w:rPr>
          <w:rFonts w:ascii="Arial MT"/>
          <w:color w:val="23201C"/>
          <w:spacing w:val="2"/>
          <w:w w:val="101"/>
          <w:sz w:val="12"/>
        </w:rPr>
        <w:t>(</w:t>
      </w:r>
      <w:r>
        <w:rPr>
          <w:rFonts w:ascii="Arial MT"/>
          <w:color w:val="23201C"/>
          <w:spacing w:val="4"/>
          <w:w w:val="101"/>
          <w:sz w:val="12"/>
        </w:rPr>
        <w:t>3</w:t>
      </w:r>
      <w:r>
        <w:rPr>
          <w:rFonts w:ascii="Arial MT"/>
          <w:color w:val="23201C"/>
          <w:w w:val="101"/>
          <w:sz w:val="12"/>
        </w:rPr>
        <w:t>)</w:t>
      </w:r>
    </w:p>
    <w:p>
      <w:pPr>
        <w:spacing w:after="0"/>
        <w:jc w:val="left"/>
        <w:rPr>
          <w:rFonts w:ascii="Arial MT"/>
          <w:sz w:val="12"/>
        </w:rPr>
        <w:sectPr>
          <w:type w:val="continuous"/>
          <w:pgSz w:w="11900" w:h="16840"/>
          <w:pgMar w:top="1920" w:bottom="1900" w:left="500" w:right="500"/>
          <w:cols w:num="5" w:equalWidth="0">
            <w:col w:w="5513" w:space="405"/>
            <w:col w:w="1179" w:space="40"/>
            <w:col w:w="515" w:space="39"/>
            <w:col w:w="1495" w:space="40"/>
            <w:col w:w="1674"/>
          </w:cols>
        </w:sectPr>
      </w:pPr>
    </w:p>
    <w:p>
      <w:pPr>
        <w:pStyle w:val="BodyText"/>
        <w:rPr>
          <w:rFonts w:ascii="Arial MT"/>
        </w:rPr>
      </w:pPr>
      <w:r>
        <w:rPr/>
        <w:pict>
          <v:group style="position:absolute;margin-left:30.95904pt;margin-top:81.658417pt;width:533.050pt;height:712.45pt;mso-position-horizontal-relative:page;mso-position-vertical-relative:page;z-index:-18012672" coordorigin="619,1633" coordsize="10661,14249">
            <v:rect style="position:absolute;left:626;top:1634;width:10647;height:14247" filled="false" stroked="true" strokeweight=".12pt" strokecolor="#000000">
              <v:stroke dashstyle="solid"/>
            </v:rect>
            <v:line style="position:absolute" from="619,15154" to="11280,15154" stroked="true" strokeweight=".12pt" strokecolor="#23201c">
              <v:stroke dashstyle="solid"/>
            </v:line>
            <w10:wrap type="none"/>
          </v:group>
        </w:pict>
      </w:r>
      <w:r>
        <w:rPr/>
        <w:pict>
          <v:shape style="position:absolute;margin-left:13.170347pt;margin-top:224.78508pt;width:10.75pt;height:381.65pt;mso-position-horizontal-relative:page;mso-position-vertical-relative:page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/>
                      <w:b/>
                      <w:sz w:val="15"/>
                    </w:rPr>
                  </w:pP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NO</w:t>
                  </w:r>
                  <w:r>
                    <w:rPr>
                      <w:rFonts w:ascii="Arial" w:hAnsi="Arial"/>
                      <w:b/>
                      <w:color w:val="23201C"/>
                      <w:spacing w:val="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APTO</w:t>
                  </w:r>
                  <w:r>
                    <w:rPr>
                      <w:rFonts w:ascii="Arial" w:hAnsi="Arial"/>
                      <w:b/>
                      <w:color w:val="23201C"/>
                      <w:spacing w:val="52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PARA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SU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PRESENTACIÓN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COMO</w:t>
                  </w:r>
                  <w:r>
                    <w:rPr>
                      <w:rFonts w:ascii="Arial" w:hAnsi="Arial"/>
                      <w:b/>
                      <w:color w:val="23201C"/>
                      <w:spacing w:val="4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DEPÓSITO</w:t>
                  </w:r>
                  <w:r>
                    <w:rPr>
                      <w:rFonts w:ascii="Arial" w:hAnsi="Arial"/>
                      <w:b/>
                      <w:color w:val="23201C"/>
                      <w:spacing w:val="53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EN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PAPEL</w:t>
                  </w:r>
                  <w:r>
                    <w:rPr>
                      <w:rFonts w:ascii="Arial" w:hAnsi="Arial"/>
                      <w:b/>
                      <w:color w:val="23201C"/>
                      <w:spacing w:val="42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EN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EL</w:t>
                  </w:r>
                  <w:r>
                    <w:rPr>
                      <w:rFonts w:ascii="Arial" w:hAnsi="Arial"/>
                      <w:b/>
                      <w:color w:val="23201C"/>
                      <w:spacing w:val="49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REGISTRO</w:t>
                  </w:r>
                  <w:r>
                    <w:rPr>
                      <w:rFonts w:ascii="Arial" w:hAnsi="Arial"/>
                      <w:b/>
                      <w:color w:val="23201C"/>
                      <w:spacing w:val="53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MERCANTIL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7"/>
        <w:rPr>
          <w:rFonts w:ascii="Arial MT"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44" w:val="left" w:leader="none"/>
        </w:tabs>
        <w:spacing w:line="126" w:lineRule="exact" w:before="105" w:after="0"/>
        <w:ind w:left="543" w:right="0" w:hanging="260"/>
        <w:jc w:val="left"/>
        <w:rPr>
          <w:rFonts w:ascii="Arial MT" w:hAnsi="Arial MT"/>
          <w:sz w:val="11"/>
        </w:rPr>
      </w:pPr>
      <w:r>
        <w:rPr>
          <w:rFonts w:ascii="Arial MT" w:hAnsi="Arial MT"/>
          <w:color w:val="23201C"/>
          <w:spacing w:val="-1"/>
          <w:w w:val="105"/>
          <w:sz w:val="11"/>
        </w:rPr>
        <w:t>Propuesta</w:t>
      </w:r>
      <w:r>
        <w:rPr>
          <w:rFonts w:ascii="Arial MT" w:hAnsi="Arial MT"/>
          <w:color w:val="23201C"/>
          <w:spacing w:val="-4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de</w:t>
      </w:r>
      <w:r>
        <w:rPr>
          <w:rFonts w:ascii="Arial MT" w:hAnsi="Arial MT"/>
          <w:color w:val="23201C"/>
          <w:spacing w:val="2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aplicación</w:t>
      </w:r>
      <w:r>
        <w:rPr>
          <w:rFonts w:ascii="Arial MT" w:hAnsi="Arial MT"/>
          <w:color w:val="23201C"/>
          <w:spacing w:val="-4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de</w:t>
      </w:r>
      <w:r>
        <w:rPr>
          <w:rFonts w:ascii="Arial MT" w:hAnsi="Arial MT"/>
          <w:color w:val="23201C"/>
          <w:spacing w:val="-4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resultados, </w:t>
      </w:r>
      <w:r>
        <w:rPr>
          <w:rFonts w:ascii="Arial MT" w:hAnsi="Arial MT"/>
          <w:color w:val="23201C"/>
          <w:w w:val="105"/>
          <w:sz w:val="11"/>
        </w:rPr>
        <w:t>artículo</w:t>
      </w:r>
      <w:r>
        <w:rPr>
          <w:rFonts w:ascii="Arial MT" w:hAnsi="Arial MT"/>
          <w:color w:val="23201C"/>
          <w:spacing w:val="3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253.1</w:t>
      </w:r>
      <w:r>
        <w:rPr>
          <w:rFonts w:ascii="Arial MT" w:hAnsi="Arial MT"/>
          <w:color w:val="23201C"/>
          <w:spacing w:val="-4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de</w:t>
      </w:r>
      <w:r>
        <w:rPr>
          <w:rFonts w:ascii="Arial MT" w:hAnsi="Arial MT"/>
          <w:color w:val="23201C"/>
          <w:spacing w:val="-4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la</w:t>
      </w:r>
      <w:r>
        <w:rPr>
          <w:rFonts w:ascii="Arial MT" w:hAnsi="Arial MT"/>
          <w:color w:val="23201C"/>
          <w:spacing w:val="-4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Ley</w:t>
      </w:r>
      <w:r>
        <w:rPr>
          <w:rFonts w:ascii="Arial MT" w:hAnsi="Arial MT"/>
          <w:color w:val="23201C"/>
          <w:spacing w:val="-5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de</w:t>
      </w:r>
      <w:r>
        <w:rPr>
          <w:rFonts w:ascii="Arial MT" w:hAnsi="Arial MT"/>
          <w:color w:val="23201C"/>
          <w:spacing w:val="3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Sociedades</w:t>
      </w:r>
      <w:r>
        <w:rPr>
          <w:rFonts w:ascii="Arial MT" w:hAnsi="Arial MT"/>
          <w:color w:val="23201C"/>
          <w:spacing w:val="2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de</w:t>
      </w:r>
      <w:r>
        <w:rPr>
          <w:rFonts w:ascii="Arial MT" w:hAnsi="Arial MT"/>
          <w:color w:val="23201C"/>
          <w:spacing w:val="2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Capital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(RD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1/2010,</w:t>
      </w:r>
      <w:r>
        <w:rPr>
          <w:rFonts w:ascii="Arial MT" w:hAnsi="Arial MT"/>
          <w:color w:val="23201C"/>
          <w:spacing w:val="-7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de</w:t>
      </w:r>
      <w:r>
        <w:rPr>
          <w:rFonts w:ascii="Arial MT" w:hAnsi="Arial MT"/>
          <w:color w:val="23201C"/>
          <w:spacing w:val="2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2</w:t>
      </w:r>
      <w:r>
        <w:rPr>
          <w:rFonts w:ascii="Arial MT" w:hAnsi="Arial MT"/>
          <w:color w:val="23201C"/>
          <w:spacing w:val="-4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de</w:t>
      </w:r>
      <w:r>
        <w:rPr>
          <w:rFonts w:ascii="Arial MT" w:hAnsi="Arial MT"/>
          <w:color w:val="23201C"/>
          <w:spacing w:val="-4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julio).</w:t>
      </w:r>
    </w:p>
    <w:p>
      <w:pPr>
        <w:pStyle w:val="ListParagraph"/>
        <w:numPr>
          <w:ilvl w:val="0"/>
          <w:numId w:val="2"/>
        </w:numPr>
        <w:tabs>
          <w:tab w:pos="544" w:val="left" w:leader="none"/>
        </w:tabs>
        <w:spacing w:line="125" w:lineRule="exact" w:before="0" w:after="0"/>
        <w:ind w:left="543" w:right="0" w:hanging="260"/>
        <w:jc w:val="left"/>
        <w:rPr>
          <w:rFonts w:ascii="Arial MT"/>
          <w:sz w:val="11"/>
        </w:rPr>
      </w:pPr>
      <w:r>
        <w:rPr>
          <w:rFonts w:ascii="Arial MT"/>
          <w:color w:val="23201C"/>
          <w:w w:val="105"/>
          <w:sz w:val="11"/>
        </w:rPr>
        <w:t>Ejercicio</w:t>
      </w:r>
      <w:r>
        <w:rPr>
          <w:rFonts w:ascii="Arial MT"/>
          <w:color w:val="23201C"/>
          <w:spacing w:val="-5"/>
          <w:w w:val="105"/>
          <w:sz w:val="11"/>
        </w:rPr>
        <w:t> </w:t>
      </w:r>
      <w:r>
        <w:rPr>
          <w:rFonts w:ascii="Arial MT"/>
          <w:color w:val="23201C"/>
          <w:w w:val="105"/>
          <w:sz w:val="11"/>
        </w:rPr>
        <w:t>al</w:t>
      </w:r>
      <w:r>
        <w:rPr>
          <w:rFonts w:ascii="Arial MT"/>
          <w:color w:val="23201C"/>
          <w:spacing w:val="-3"/>
          <w:w w:val="105"/>
          <w:sz w:val="11"/>
        </w:rPr>
        <w:t> </w:t>
      </w:r>
      <w:r>
        <w:rPr>
          <w:rFonts w:ascii="Arial MT"/>
          <w:color w:val="23201C"/>
          <w:w w:val="105"/>
          <w:sz w:val="11"/>
        </w:rPr>
        <w:t>que</w:t>
      </w:r>
      <w:r>
        <w:rPr>
          <w:rFonts w:ascii="Arial MT"/>
          <w:color w:val="23201C"/>
          <w:spacing w:val="-5"/>
          <w:w w:val="105"/>
          <w:sz w:val="11"/>
        </w:rPr>
        <w:t> </w:t>
      </w:r>
      <w:r>
        <w:rPr>
          <w:rFonts w:ascii="Arial MT"/>
          <w:color w:val="23201C"/>
          <w:w w:val="105"/>
          <w:sz w:val="11"/>
        </w:rPr>
        <w:t>van</w:t>
      </w:r>
      <w:r>
        <w:rPr>
          <w:rFonts w:ascii="Arial MT"/>
          <w:color w:val="23201C"/>
          <w:spacing w:val="-4"/>
          <w:w w:val="105"/>
          <w:sz w:val="11"/>
        </w:rPr>
        <w:t> </w:t>
      </w:r>
      <w:r>
        <w:rPr>
          <w:rFonts w:ascii="Arial MT"/>
          <w:color w:val="23201C"/>
          <w:w w:val="105"/>
          <w:sz w:val="11"/>
        </w:rPr>
        <w:t>referidas</w:t>
      </w:r>
      <w:r>
        <w:rPr>
          <w:rFonts w:ascii="Arial MT"/>
          <w:color w:val="23201C"/>
          <w:spacing w:val="-6"/>
          <w:w w:val="105"/>
          <w:sz w:val="11"/>
        </w:rPr>
        <w:t> </w:t>
      </w:r>
      <w:r>
        <w:rPr>
          <w:rFonts w:ascii="Arial MT"/>
          <w:color w:val="23201C"/>
          <w:w w:val="105"/>
          <w:sz w:val="11"/>
        </w:rPr>
        <w:t>las</w:t>
      </w:r>
      <w:r>
        <w:rPr>
          <w:rFonts w:ascii="Arial MT"/>
          <w:color w:val="23201C"/>
          <w:spacing w:val="1"/>
          <w:w w:val="105"/>
          <w:sz w:val="11"/>
        </w:rPr>
        <w:t> </w:t>
      </w:r>
      <w:r>
        <w:rPr>
          <w:rFonts w:ascii="Arial MT"/>
          <w:color w:val="23201C"/>
          <w:w w:val="105"/>
          <w:sz w:val="11"/>
        </w:rPr>
        <w:t>cuentas</w:t>
      </w:r>
      <w:r>
        <w:rPr>
          <w:rFonts w:ascii="Arial MT"/>
          <w:color w:val="23201C"/>
          <w:spacing w:val="-5"/>
          <w:w w:val="105"/>
          <w:sz w:val="11"/>
        </w:rPr>
        <w:t> </w:t>
      </w:r>
      <w:r>
        <w:rPr>
          <w:rFonts w:ascii="Arial MT"/>
          <w:color w:val="23201C"/>
          <w:w w:val="105"/>
          <w:sz w:val="11"/>
        </w:rPr>
        <w:t>anuales.</w:t>
      </w:r>
    </w:p>
    <w:p>
      <w:pPr>
        <w:pStyle w:val="ListParagraph"/>
        <w:numPr>
          <w:ilvl w:val="0"/>
          <w:numId w:val="2"/>
        </w:numPr>
        <w:tabs>
          <w:tab w:pos="544" w:val="left" w:leader="none"/>
        </w:tabs>
        <w:spacing w:line="125" w:lineRule="exact" w:before="0" w:after="0"/>
        <w:ind w:left="543" w:right="0" w:hanging="260"/>
        <w:jc w:val="left"/>
        <w:rPr>
          <w:rFonts w:ascii="Arial MT"/>
          <w:sz w:val="11"/>
        </w:rPr>
      </w:pPr>
      <w:r>
        <w:rPr>
          <w:rFonts w:ascii="Arial MT"/>
          <w:color w:val="23201C"/>
          <w:spacing w:val="-1"/>
          <w:w w:val="105"/>
          <w:sz w:val="11"/>
        </w:rPr>
        <w:t>Ejercicio</w:t>
      </w:r>
      <w:r>
        <w:rPr>
          <w:rFonts w:ascii="Arial MT"/>
          <w:color w:val="23201C"/>
          <w:spacing w:val="-6"/>
          <w:w w:val="105"/>
          <w:sz w:val="11"/>
        </w:rPr>
        <w:t> </w:t>
      </w:r>
      <w:r>
        <w:rPr>
          <w:rFonts w:ascii="Arial MT"/>
          <w:color w:val="23201C"/>
          <w:w w:val="105"/>
          <w:sz w:val="11"/>
        </w:rPr>
        <w:t>anterior.</w:t>
      </w:r>
    </w:p>
    <w:p>
      <w:pPr>
        <w:pStyle w:val="ListParagraph"/>
        <w:numPr>
          <w:ilvl w:val="0"/>
          <w:numId w:val="2"/>
        </w:numPr>
        <w:tabs>
          <w:tab w:pos="544" w:val="left" w:leader="none"/>
        </w:tabs>
        <w:spacing w:line="126" w:lineRule="exact" w:before="0" w:after="0"/>
        <w:ind w:left="543" w:right="0" w:hanging="260"/>
        <w:jc w:val="left"/>
        <w:rPr>
          <w:rFonts w:ascii="Arial MT" w:hAnsi="Arial MT"/>
          <w:sz w:val="11"/>
        </w:rPr>
      </w:pPr>
      <w:r>
        <w:rPr>
          <w:rFonts w:ascii="Arial MT" w:hAnsi="Arial MT"/>
          <w:color w:val="23201C"/>
          <w:spacing w:val="-1"/>
          <w:w w:val="105"/>
          <w:sz w:val="11"/>
        </w:rPr>
        <w:t>Calculados</w:t>
      </w:r>
      <w:r>
        <w:rPr>
          <w:rFonts w:ascii="Arial MT" w:hAnsi="Arial MT"/>
          <w:color w:val="23201C"/>
          <w:spacing w:val="3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de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acuerdo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al artículo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quinto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de</w:t>
      </w:r>
      <w:r>
        <w:rPr>
          <w:rFonts w:ascii="Arial MT" w:hAnsi="Arial MT"/>
          <w:color w:val="23201C"/>
          <w:spacing w:val="-3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la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Resolución</w:t>
      </w:r>
      <w:r>
        <w:rPr>
          <w:rFonts w:ascii="Arial MT" w:hAnsi="Arial MT"/>
          <w:color w:val="23201C"/>
          <w:spacing w:val="5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de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29</w:t>
      </w:r>
      <w:r>
        <w:rPr>
          <w:rFonts w:ascii="Arial MT" w:hAnsi="Arial MT"/>
          <w:color w:val="23201C"/>
          <w:spacing w:val="-3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de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enero</w:t>
      </w:r>
      <w:r>
        <w:rPr>
          <w:rFonts w:ascii="Arial MT" w:hAnsi="Arial MT"/>
          <w:color w:val="23201C"/>
          <w:spacing w:val="5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de</w:t>
      </w:r>
      <w:r>
        <w:rPr>
          <w:rFonts w:ascii="Arial MT" w:hAnsi="Arial MT"/>
          <w:color w:val="23201C"/>
          <w:spacing w:val="-3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2016,</w:t>
      </w:r>
      <w:r>
        <w:rPr>
          <w:rFonts w:ascii="Arial MT" w:hAnsi="Arial MT"/>
          <w:color w:val="23201C"/>
          <w:spacing w:val="1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del</w:t>
      </w:r>
      <w:r>
        <w:rPr>
          <w:rFonts w:ascii="Arial MT" w:hAnsi="Arial MT"/>
          <w:color w:val="23201C"/>
          <w:w w:val="105"/>
          <w:sz w:val="11"/>
        </w:rPr>
        <w:t> </w:t>
      </w:r>
      <w:r>
        <w:rPr>
          <w:rFonts w:ascii="Arial MT" w:hAnsi="Arial MT"/>
          <w:color w:val="23201C"/>
          <w:spacing w:val="-1"/>
          <w:w w:val="105"/>
          <w:sz w:val="11"/>
        </w:rPr>
        <w:t>Instituto</w:t>
      </w:r>
      <w:r>
        <w:rPr>
          <w:rFonts w:ascii="Arial MT" w:hAnsi="Arial MT"/>
          <w:color w:val="23201C"/>
          <w:spacing w:val="-3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de</w:t>
      </w:r>
      <w:r>
        <w:rPr>
          <w:rFonts w:ascii="Arial MT" w:hAnsi="Arial MT"/>
          <w:color w:val="23201C"/>
          <w:spacing w:val="5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Contabilidad</w:t>
      </w:r>
      <w:r>
        <w:rPr>
          <w:rFonts w:ascii="Arial MT" w:hAnsi="Arial MT"/>
          <w:color w:val="23201C"/>
          <w:spacing w:val="5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y</w:t>
      </w:r>
      <w:r>
        <w:rPr>
          <w:rFonts w:ascii="Arial MT" w:hAnsi="Arial MT"/>
          <w:color w:val="23201C"/>
          <w:spacing w:val="-10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Auditoría</w:t>
      </w:r>
      <w:r>
        <w:rPr>
          <w:rFonts w:ascii="Arial MT" w:hAnsi="Arial MT"/>
          <w:color w:val="23201C"/>
          <w:spacing w:val="11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de</w:t>
      </w:r>
      <w:r>
        <w:rPr>
          <w:rFonts w:ascii="Arial MT" w:hAnsi="Arial MT"/>
          <w:color w:val="23201C"/>
          <w:spacing w:val="-2"/>
          <w:w w:val="105"/>
          <w:sz w:val="11"/>
        </w:rPr>
        <w:t> </w:t>
      </w:r>
      <w:r>
        <w:rPr>
          <w:rFonts w:ascii="Arial MT" w:hAnsi="Arial MT"/>
          <w:color w:val="23201C"/>
          <w:w w:val="105"/>
          <w:sz w:val="11"/>
        </w:rPr>
        <w:t>Cuentas.</w:t>
      </w:r>
    </w:p>
    <w:p>
      <w:pPr>
        <w:spacing w:after="0" w:line="126" w:lineRule="exact"/>
        <w:jc w:val="left"/>
        <w:rPr>
          <w:rFonts w:ascii="Arial MT" w:hAnsi="Arial MT"/>
          <w:sz w:val="11"/>
        </w:rPr>
        <w:sectPr>
          <w:type w:val="continuous"/>
          <w:pgSz w:w="11900" w:h="16840"/>
          <w:pgMar w:top="1920" w:bottom="1900" w:left="500" w:right="500"/>
        </w:sectPr>
      </w:pPr>
    </w:p>
    <w:p>
      <w:pPr>
        <w:pStyle w:val="BodyText"/>
        <w:rPr>
          <w:rFonts w:ascii="Arial MT"/>
        </w:rPr>
      </w:pPr>
      <w:r>
        <w:rPr/>
        <w:pict>
          <v:shape style="position:absolute;margin-left:13.174728pt;margin-top:224.806808pt;width:10.75pt;height:381.6pt;mso-position-horizontal-relative:page;mso-position-vertical-relative:page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/>
                      <w:b/>
                      <w:sz w:val="15"/>
                    </w:rPr>
                  </w:pP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NO</w:t>
                  </w:r>
                  <w:r>
                    <w:rPr>
                      <w:rFonts w:ascii="Arial" w:hAnsi="Arial"/>
                      <w:b/>
                      <w:color w:val="23201C"/>
                      <w:spacing w:val="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APTO</w:t>
                  </w:r>
                  <w:r>
                    <w:rPr>
                      <w:rFonts w:ascii="Arial" w:hAnsi="Arial"/>
                      <w:b/>
                      <w:color w:val="23201C"/>
                      <w:spacing w:val="52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PARA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SU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PRESENTACIÓN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COMO</w:t>
                  </w:r>
                  <w:r>
                    <w:rPr>
                      <w:rFonts w:ascii="Arial" w:hAnsi="Arial"/>
                      <w:b/>
                      <w:color w:val="23201C"/>
                      <w:spacing w:val="4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DEPÓSITO</w:t>
                  </w:r>
                  <w:r>
                    <w:rPr>
                      <w:rFonts w:ascii="Arial" w:hAnsi="Arial"/>
                      <w:b/>
                      <w:color w:val="23201C"/>
                      <w:spacing w:val="53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EN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PAPEL  EN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EL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REGISTRO</w:t>
                  </w:r>
                  <w:r>
                    <w:rPr>
                      <w:rFonts w:ascii="Arial" w:hAnsi="Arial"/>
                      <w:b/>
                      <w:color w:val="23201C"/>
                      <w:spacing w:val="53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MERCANTIL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7"/>
        <w:rPr>
          <w:rFonts w:ascii="Arial MT"/>
        </w:rPr>
      </w:pPr>
    </w:p>
    <w:p>
      <w:pPr>
        <w:tabs>
          <w:tab w:pos="10319" w:val="left" w:leader="none"/>
        </w:tabs>
        <w:spacing w:before="0"/>
        <w:ind w:left="4256" w:right="0" w:firstLine="0"/>
        <w:jc w:val="left"/>
        <w:rPr>
          <w:rFonts w:ascii="Arial"/>
          <w:b/>
          <w:sz w:val="23"/>
        </w:rPr>
      </w:pPr>
      <w:r>
        <w:rPr/>
        <w:pict>
          <v:group style="position:absolute;margin-left:494.878815pt;margin-top:49.085674pt;width:60.95pt;height:18.25pt;mso-position-horizontal-relative:page;mso-position-vertical-relative:paragraph;z-index:-18010112" coordorigin="9898,982" coordsize="1219,365">
            <v:shape style="position:absolute;left:9897;top:983;width:1217;height:360" coordorigin="9898,984" coordsize="1217,360" path="m11114,998l11107,998,11107,984,11100,984,11100,998,11100,1329,10517,1329,10517,998,11100,998,11100,984,10510,984,10502,984,10502,998,10502,1329,9912,1329,9912,998,10502,998,10502,984,9905,984,9905,998,9898,998,9898,1329,9905,1329,9905,1344,11107,1344,11107,1329,11114,1329,11114,998xe" filled="true" fillcolor="#1a1a1b" stroked="false">
              <v:path arrowok="t"/>
              <v:fill type="solid"/>
            </v:shape>
            <v:shape style="position:absolute;left:10509;top:990;width:598;height:346" coordorigin="10510,991" coordsize="598,346" path="m10510,991l11107,1337m10510,1327l11100,991e" filled="false" stroked="true" strokeweight=".920532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90.376709pt;margin-top:44.742027pt;width:55.05pt;height:54.65pt;mso-position-horizontal-relative:page;mso-position-vertical-relative:paragraph;z-index:-18009600" coordorigin="5808,895" coordsize="1101,1093" path="m6006,1756l5910,1819,5849,1879,5817,1931,5808,1969,5815,1984,5821,1987,5895,1987,5898,1985,5829,1985,5839,1944,5874,1887,5932,1821,6006,1756xm6278,895l6256,910,6245,944,6241,982,6240,1009,6241,1034,6243,1061,6247,1089,6251,1118,6257,1147,6263,1178,6270,1208,6278,1239,6272,1266,6256,1315,6230,1381,6197,1460,6157,1546,6113,1635,6065,1723,6016,1805,5966,1877,5917,1934,5871,1972,5829,1985,5898,1985,5935,1958,5986,1903,6046,1821,6113,1712,6124,1708,6113,1708,6170,1607,6213,1522,6246,1451,6270,1392,6286,1342,6298,1300,6338,1300,6313,1235,6321,1178,6298,1178,6285,1129,6277,1082,6272,1037,6270,997,6271,980,6273,951,6280,922,6294,902,6321,902,6307,896,6278,895xm6897,1706l6865,1706,6853,1717,6853,1747,6865,1759,6897,1759,6902,1753,6869,1753,6858,1744,6858,1721,6869,1712,6902,1712,6897,1706xm6902,1712l6893,1712,6901,1721,6901,1744,6893,1753,6902,1753,6908,1747,6908,1717,6902,1712xm6888,1715l6870,1715,6870,1747,6875,1747,6875,1735,6889,1735,6889,1734,6885,1733,6892,1731,6875,1731,6875,1722,6891,1722,6891,1719,6888,1715xm6889,1735l6882,1735,6884,1739,6885,1742,6887,1747,6892,1747,6891,1742,6891,1737,6889,1735xm6891,1722l6883,1722,6885,1723,6885,1730,6882,1731,6892,1731,6892,1726,6891,1722xm6338,1300l6298,1300,6346,1401,6397,1476,6446,1529,6491,1565,6528,1588,6448,1604,6365,1623,6280,1647,6196,1676,6113,1708,6124,1708,6182,1690,6256,1670,6333,1653,6412,1638,6491,1626,6569,1616,6654,1616,6636,1609,6712,1605,6885,1605,6856,1589,6814,1581,6586,1581,6560,1566,6535,1550,6509,1533,6485,1516,6430,1459,6382,1391,6343,1315,6338,1300xm6654,1616l6569,1616,6643,1650,6716,1675,6782,1690,6838,1696,6861,1694,6879,1690,6890,1682,6892,1678,6862,1678,6818,1673,6763,1659,6701,1637,6654,1616xm6897,1670l6889,1674,6876,1678,6892,1678,6897,1670xm6885,1605l6712,1605,6800,1608,6872,1623,6901,1658,6904,1650,6908,1647,6908,1639,6894,1610,6885,1605xm6721,1573l6691,1573,6658,1575,6586,1581,6814,1581,6797,1577,6721,1573xm6332,987l6326,1020,6319,1062,6310,1115,6298,1178,6321,1178,6322,1171,6327,1109,6330,1049,6332,987xm6321,902l6294,902,6306,909,6317,921,6327,940,6332,967,6336,925,6327,904,6321,902xe" filled="true" fillcolor="#ffd8d8" stroked="false">
            <v:path arrowok="t"/>
            <v:fill type="solid"/>
            <w10:wrap type="none"/>
          </v:shape>
        </w:pict>
      </w:r>
      <w:r>
        <w:rPr>
          <w:rFonts w:ascii="Arial"/>
          <w:b/>
          <w:color w:val="1A1A1B"/>
          <w:sz w:val="23"/>
        </w:rPr>
        <w:t>BALANCE</w:t>
      </w:r>
      <w:r>
        <w:rPr>
          <w:rFonts w:ascii="Arial"/>
          <w:b/>
          <w:color w:val="1A1A1B"/>
          <w:spacing w:val="-6"/>
          <w:sz w:val="23"/>
        </w:rPr>
        <w:t> </w:t>
      </w:r>
      <w:r>
        <w:rPr>
          <w:rFonts w:ascii="Arial"/>
          <w:b/>
          <w:color w:val="1A1A1B"/>
          <w:sz w:val="23"/>
        </w:rPr>
        <w:t>DE</w:t>
      </w:r>
      <w:r>
        <w:rPr>
          <w:rFonts w:ascii="Arial"/>
          <w:b/>
          <w:color w:val="1A1A1B"/>
          <w:spacing w:val="-1"/>
          <w:sz w:val="23"/>
        </w:rPr>
        <w:t> </w:t>
      </w:r>
      <w:r>
        <w:rPr>
          <w:rFonts w:ascii="Arial"/>
          <w:b/>
          <w:color w:val="1A1A1B"/>
          <w:sz w:val="23"/>
        </w:rPr>
        <w:t>PYMES</w:t>
        <w:tab/>
        <w:t>BP1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 w:after="1"/>
        <w:rPr>
          <w:rFonts w:ascii="Arial"/>
          <w:b/>
          <w:sz w:val="13"/>
        </w:rPr>
      </w:pPr>
    </w:p>
    <w:tbl>
      <w:tblPr>
        <w:tblW w:w="0" w:type="auto"/>
        <w:jc w:val="left"/>
        <w:tblInd w:w="134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1956"/>
        <w:gridCol w:w="598"/>
        <w:gridCol w:w="2000"/>
        <w:gridCol w:w="649"/>
        <w:gridCol w:w="927"/>
        <w:gridCol w:w="1253"/>
        <w:gridCol w:w="595"/>
        <w:gridCol w:w="1843"/>
      </w:tblGrid>
      <w:tr>
        <w:trPr>
          <w:trHeight w:val="330" w:hRule="atLeast"/>
        </w:trPr>
        <w:tc>
          <w:tcPr>
            <w:tcW w:w="821" w:type="dxa"/>
            <w:tcBorders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82" w:lineRule="exact" w:before="128"/>
              <w:ind w:left="1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A1A1B"/>
                <w:sz w:val="17"/>
              </w:rPr>
              <w:t>NIF:</w:t>
            </w:r>
          </w:p>
        </w:tc>
        <w:tc>
          <w:tcPr>
            <w:tcW w:w="1956" w:type="dxa"/>
            <w:tcBorders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68"/>
              <w:ind w:left="534"/>
              <w:rPr>
                <w:sz w:val="17"/>
              </w:rPr>
            </w:pPr>
            <w:r>
              <w:rPr>
                <w:sz w:val="17"/>
              </w:rPr>
              <w:t>B35957117</w:t>
            </w:r>
          </w:p>
        </w:tc>
        <w:tc>
          <w:tcPr>
            <w:tcW w:w="598" w:type="dxa"/>
            <w:tcBorders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9" w:type="dxa"/>
            <w:gridSpan w:val="4"/>
            <w:vMerge w:val="restart"/>
            <w:tcBorders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line="221" w:lineRule="exact" w:before="217"/>
              <w:ind w:left="402"/>
              <w:rPr>
                <w:rFonts w:ascii="Trebuchet MS"/>
                <w:sz w:val="15"/>
              </w:rPr>
            </w:pPr>
            <w:r>
              <w:rPr>
                <w:rFonts w:ascii="Trebuchet MS"/>
                <w:w w:val="95"/>
                <w:position w:val="-5"/>
                <w:sz w:val="22"/>
              </w:rPr>
              <w:t>51639303W</w:t>
            </w:r>
            <w:r>
              <w:rPr>
                <w:rFonts w:ascii="Trebuchet MS"/>
                <w:spacing w:val="4"/>
                <w:w w:val="95"/>
                <w:position w:val="-5"/>
                <w:sz w:val="22"/>
              </w:rPr>
              <w:t> </w:t>
            </w:r>
            <w:r>
              <w:rPr>
                <w:rFonts w:ascii="Trebuchet MS"/>
                <w:w w:val="95"/>
                <w:position w:val="-5"/>
                <w:sz w:val="22"/>
              </w:rPr>
              <w:t>MARIA</w:t>
            </w:r>
            <w:r>
              <w:rPr>
                <w:rFonts w:ascii="Trebuchet MS"/>
                <w:spacing w:val="176"/>
                <w:position w:val="-5"/>
                <w:sz w:val="22"/>
              </w:rPr>
              <w:t> </w:t>
            </w:r>
            <w:r>
              <w:rPr>
                <w:rFonts w:ascii="Trebuchet MS"/>
                <w:w w:val="95"/>
                <w:sz w:val="15"/>
              </w:rPr>
              <w:t>Firmado</w:t>
            </w:r>
            <w:r>
              <w:rPr>
                <w:rFonts w:ascii="Trebuchet MS"/>
                <w:spacing w:val="1"/>
                <w:w w:val="95"/>
                <w:sz w:val="15"/>
              </w:rPr>
              <w:t> </w:t>
            </w:r>
            <w:r>
              <w:rPr>
                <w:rFonts w:ascii="Trebuchet MS"/>
                <w:w w:val="95"/>
                <w:sz w:val="15"/>
              </w:rPr>
              <w:t>digitalmente</w:t>
            </w:r>
            <w:r>
              <w:rPr>
                <w:rFonts w:ascii="Trebuchet MS"/>
                <w:spacing w:val="1"/>
                <w:w w:val="95"/>
                <w:sz w:val="15"/>
              </w:rPr>
              <w:t> </w:t>
            </w:r>
            <w:r>
              <w:rPr>
                <w:rFonts w:ascii="Trebuchet MS"/>
                <w:w w:val="95"/>
                <w:sz w:val="15"/>
              </w:rPr>
              <w:t>por</w:t>
            </w:r>
          </w:p>
          <w:p>
            <w:pPr>
              <w:pStyle w:val="TableParagraph"/>
              <w:tabs>
                <w:tab w:pos="2390" w:val="left" w:leader="none"/>
              </w:tabs>
              <w:spacing w:line="124" w:lineRule="auto"/>
              <w:ind w:left="2390" w:right="725" w:hanging="1989"/>
              <w:rPr>
                <w:rFonts w:ascii="Trebuchet MS"/>
                <w:sz w:val="15"/>
              </w:rPr>
            </w:pPr>
            <w:r>
              <w:rPr>
                <w:rFonts w:ascii="Trebuchet MS"/>
                <w:position w:val="-15"/>
                <w:sz w:val="22"/>
              </w:rPr>
              <w:t>MONTSERRAT</w:t>
              <w:tab/>
            </w:r>
            <w:r>
              <w:rPr>
                <w:rFonts w:ascii="Trebuchet MS"/>
                <w:w w:val="95"/>
                <w:sz w:val="15"/>
              </w:rPr>
              <w:t>51639303W MARIA</w:t>
            </w:r>
            <w:r>
              <w:rPr>
                <w:rFonts w:ascii="Trebuchet MS"/>
                <w:spacing w:val="1"/>
                <w:w w:val="95"/>
                <w:sz w:val="15"/>
              </w:rPr>
              <w:t> </w:t>
            </w:r>
            <w:r>
              <w:rPr>
                <w:rFonts w:ascii="Trebuchet MS"/>
                <w:spacing w:val="-1"/>
                <w:w w:val="95"/>
                <w:sz w:val="15"/>
              </w:rPr>
              <w:t>MONTSERRAT</w:t>
            </w:r>
            <w:r>
              <w:rPr>
                <w:rFonts w:ascii="Trebuchet MS"/>
                <w:spacing w:val="-11"/>
                <w:w w:val="95"/>
                <w:sz w:val="15"/>
              </w:rPr>
              <w:t> </w:t>
            </w:r>
            <w:r>
              <w:rPr>
                <w:rFonts w:ascii="Trebuchet MS"/>
                <w:w w:val="95"/>
                <w:sz w:val="15"/>
              </w:rPr>
              <w:t>VILLALBA</w:t>
            </w:r>
            <w:r>
              <w:rPr>
                <w:rFonts w:ascii="Trebuchet MS"/>
                <w:spacing w:val="-11"/>
                <w:w w:val="95"/>
                <w:sz w:val="15"/>
              </w:rPr>
              <w:t> </w:t>
            </w:r>
            <w:r>
              <w:rPr>
                <w:rFonts w:ascii="Trebuchet MS"/>
                <w:w w:val="95"/>
                <w:sz w:val="15"/>
              </w:rPr>
              <w:t>(R:</w:t>
            </w:r>
          </w:p>
          <w:p>
            <w:pPr>
              <w:pStyle w:val="TableParagraph"/>
              <w:tabs>
                <w:tab w:pos="2390" w:val="left" w:leader="none"/>
              </w:tabs>
              <w:spacing w:line="221" w:lineRule="exact" w:before="9"/>
              <w:ind w:left="402"/>
              <w:rPr>
                <w:rFonts w:ascii="Trebuchet MS"/>
                <w:sz w:val="15"/>
              </w:rPr>
            </w:pPr>
            <w:r>
              <w:rPr>
                <w:rFonts w:ascii="Trebuchet MS"/>
                <w:w w:val="95"/>
                <w:sz w:val="22"/>
              </w:rPr>
              <w:t>VILLALBA</w:t>
            </w:r>
            <w:r>
              <w:rPr>
                <w:rFonts w:ascii="Trebuchet MS"/>
                <w:spacing w:val="-14"/>
                <w:w w:val="95"/>
                <w:sz w:val="22"/>
              </w:rPr>
              <w:t> </w:t>
            </w:r>
            <w:r>
              <w:rPr>
                <w:rFonts w:ascii="Trebuchet MS"/>
                <w:w w:val="95"/>
                <w:sz w:val="22"/>
              </w:rPr>
              <w:t>(R:</w:t>
              <w:tab/>
            </w:r>
            <w:r>
              <w:rPr>
                <w:rFonts w:ascii="Trebuchet MS"/>
                <w:position w:val="7"/>
                <w:sz w:val="15"/>
              </w:rPr>
              <w:t>B35957117)</w:t>
            </w:r>
          </w:p>
          <w:p>
            <w:pPr>
              <w:pStyle w:val="TableParagraph"/>
              <w:tabs>
                <w:tab w:pos="2390" w:val="left" w:leader="none"/>
              </w:tabs>
              <w:spacing w:line="117" w:lineRule="auto"/>
              <w:ind w:left="402"/>
              <w:rPr>
                <w:rFonts w:ascii="Trebuchet MS"/>
                <w:sz w:val="15"/>
              </w:rPr>
            </w:pPr>
            <w:r>
              <w:rPr>
                <w:rFonts w:ascii="Trebuchet MS"/>
                <w:position w:val="-15"/>
                <w:sz w:val="22"/>
              </w:rPr>
              <w:t>B35957117)</w:t>
              <w:tab/>
            </w:r>
            <w:r>
              <w:rPr>
                <w:rFonts w:ascii="Trebuchet MS"/>
                <w:w w:val="90"/>
                <w:sz w:val="15"/>
              </w:rPr>
              <w:t>Fecha:</w:t>
            </w:r>
            <w:r>
              <w:rPr>
                <w:rFonts w:ascii="Trebuchet MS"/>
                <w:spacing w:val="-6"/>
                <w:w w:val="90"/>
                <w:sz w:val="15"/>
              </w:rPr>
              <w:t> </w:t>
            </w:r>
            <w:r>
              <w:rPr>
                <w:rFonts w:ascii="Trebuchet MS"/>
                <w:w w:val="90"/>
                <w:sz w:val="15"/>
              </w:rPr>
              <w:t>2023.07.25</w:t>
            </w:r>
            <w:r>
              <w:rPr>
                <w:rFonts w:ascii="Trebuchet MS"/>
                <w:spacing w:val="-6"/>
                <w:w w:val="90"/>
                <w:sz w:val="15"/>
              </w:rPr>
              <w:t> </w:t>
            </w:r>
            <w:r>
              <w:rPr>
                <w:rFonts w:ascii="Trebuchet MS"/>
                <w:w w:val="90"/>
                <w:sz w:val="15"/>
              </w:rPr>
              <w:t>11:53:23</w:t>
            </w:r>
          </w:p>
          <w:p>
            <w:pPr>
              <w:pStyle w:val="TableParagraph"/>
              <w:spacing w:line="112" w:lineRule="exact"/>
              <w:ind w:left="2366" w:right="1944"/>
              <w:jc w:val="center"/>
              <w:rPr>
                <w:rFonts w:ascii="Trebuchet MS"/>
                <w:sz w:val="15"/>
              </w:rPr>
            </w:pPr>
            <w:r>
              <w:rPr>
                <w:rFonts w:ascii="Trebuchet MS"/>
                <w:w w:val="105"/>
                <w:sz w:val="15"/>
              </w:rPr>
              <w:t>+01'00'</w:t>
            </w:r>
          </w:p>
          <w:p>
            <w:pPr>
              <w:pStyle w:val="TableParagraph"/>
              <w:spacing w:before="120"/>
              <w:ind w:left="162"/>
              <w:rPr>
                <w:sz w:val="13"/>
              </w:rPr>
            </w:pPr>
            <w:r>
              <w:rPr>
                <w:color w:val="1A1A1B"/>
                <w:spacing w:val="-1"/>
                <w:w w:val="105"/>
                <w:sz w:val="13"/>
              </w:rPr>
              <w:t>Espacio</w:t>
            </w:r>
            <w:r>
              <w:rPr>
                <w:color w:val="1A1A1B"/>
                <w:spacing w:val="-9"/>
                <w:w w:val="105"/>
                <w:sz w:val="13"/>
              </w:rPr>
              <w:t> </w:t>
            </w:r>
            <w:r>
              <w:rPr>
                <w:color w:val="1A1A1B"/>
                <w:spacing w:val="-1"/>
                <w:w w:val="105"/>
                <w:sz w:val="13"/>
              </w:rPr>
              <w:t>destinado</w:t>
            </w:r>
            <w:r>
              <w:rPr>
                <w:color w:val="1A1A1B"/>
                <w:spacing w:val="-8"/>
                <w:w w:val="105"/>
                <w:sz w:val="13"/>
              </w:rPr>
              <w:t> </w:t>
            </w:r>
            <w:r>
              <w:rPr>
                <w:color w:val="1A1A1B"/>
                <w:spacing w:val="-1"/>
                <w:w w:val="105"/>
                <w:sz w:val="13"/>
              </w:rPr>
              <w:t>para</w:t>
            </w:r>
            <w:r>
              <w:rPr>
                <w:color w:val="1A1A1B"/>
                <w:spacing w:val="-3"/>
                <w:w w:val="105"/>
                <w:sz w:val="13"/>
              </w:rPr>
              <w:t> </w:t>
            </w:r>
            <w:r>
              <w:rPr>
                <w:color w:val="1A1A1B"/>
                <w:spacing w:val="-1"/>
                <w:w w:val="105"/>
                <w:sz w:val="13"/>
              </w:rPr>
              <w:t>las</w:t>
            </w:r>
            <w:r>
              <w:rPr>
                <w:color w:val="1A1A1B"/>
                <w:spacing w:val="-2"/>
                <w:w w:val="105"/>
                <w:sz w:val="13"/>
              </w:rPr>
              <w:t> </w:t>
            </w:r>
            <w:r>
              <w:rPr>
                <w:color w:val="1A1A1B"/>
                <w:spacing w:val="-1"/>
                <w:w w:val="105"/>
                <w:sz w:val="13"/>
              </w:rPr>
              <w:t>firmas</w:t>
            </w:r>
            <w:r>
              <w:rPr>
                <w:color w:val="1A1A1B"/>
                <w:spacing w:val="-2"/>
                <w:w w:val="105"/>
                <w:sz w:val="13"/>
              </w:rPr>
              <w:t> </w:t>
            </w:r>
            <w:r>
              <w:rPr>
                <w:color w:val="1A1A1B"/>
                <w:spacing w:val="-1"/>
                <w:w w:val="105"/>
                <w:sz w:val="13"/>
              </w:rPr>
              <w:t>de</w:t>
            </w:r>
            <w:r>
              <w:rPr>
                <w:color w:val="1A1A1B"/>
                <w:spacing w:val="-2"/>
                <w:w w:val="105"/>
                <w:sz w:val="13"/>
              </w:rPr>
              <w:t> </w:t>
            </w:r>
            <w:r>
              <w:rPr>
                <w:color w:val="1A1A1B"/>
                <w:spacing w:val="-1"/>
                <w:w w:val="105"/>
                <w:sz w:val="13"/>
              </w:rPr>
              <w:t>los</w:t>
            </w:r>
            <w:r>
              <w:rPr>
                <w:color w:val="1A1A1B"/>
                <w:spacing w:val="-4"/>
                <w:w w:val="105"/>
                <w:sz w:val="13"/>
              </w:rPr>
              <w:t> </w:t>
            </w:r>
            <w:r>
              <w:rPr>
                <w:color w:val="1A1A1B"/>
                <w:spacing w:val="-1"/>
                <w:w w:val="105"/>
                <w:sz w:val="13"/>
              </w:rPr>
              <w:t>administradores</w:t>
            </w:r>
          </w:p>
        </w:tc>
        <w:tc>
          <w:tcPr>
            <w:tcW w:w="2438" w:type="dxa"/>
            <w:gridSpan w:val="2"/>
            <w:vMerge w:val="restart"/>
            <w:tcBorders>
              <w:left w:val="single" w:sz="6" w:space="0" w:color="1A1A1B"/>
              <w:bottom w:val="single" w:sz="6" w:space="0" w:color="1A1A1B"/>
            </w:tcBorders>
          </w:tcPr>
          <w:p>
            <w:pPr>
              <w:pStyle w:val="TableParagraph"/>
              <w:spacing w:before="137"/>
              <w:ind w:left="157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UNIDAD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(1)</w:t>
            </w:r>
          </w:p>
          <w:p>
            <w:pPr>
              <w:pStyle w:val="TableParagraph"/>
              <w:tabs>
                <w:tab w:pos="1567" w:val="right" w:leader="none"/>
              </w:tabs>
              <w:spacing w:before="173"/>
              <w:ind w:left="157"/>
              <w:rPr>
                <w:rFonts w:ascii="Arial"/>
                <w:b/>
                <w:sz w:val="13"/>
              </w:rPr>
            </w:pPr>
            <w:r>
              <w:rPr>
                <w:color w:val="1A1A1B"/>
                <w:w w:val="105"/>
                <w:sz w:val="15"/>
              </w:rPr>
              <w:t>Euros</w:t>
              <w:tab/>
            </w:r>
            <w:r>
              <w:rPr>
                <w:rFonts w:ascii="Arial"/>
                <w:b/>
                <w:color w:val="1A1A1B"/>
                <w:w w:val="105"/>
                <w:sz w:val="13"/>
              </w:rPr>
              <w:t>09001</w:t>
            </w:r>
          </w:p>
        </w:tc>
      </w:tr>
      <w:tr>
        <w:trPr>
          <w:trHeight w:val="1364" w:hRule="atLeast"/>
        </w:trPr>
        <w:tc>
          <w:tcPr>
            <w:tcW w:w="3375" w:type="dxa"/>
            <w:gridSpan w:val="3"/>
            <w:tcBorders>
              <w:top w:val="nil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67"/>
              <w:rPr>
                <w:sz w:val="15"/>
              </w:rPr>
            </w:pPr>
            <w:r>
              <w:rPr>
                <w:color w:val="1A1A1B"/>
                <w:sz w:val="15"/>
              </w:rPr>
              <w:t>DENOMINACIÓN</w:t>
            </w:r>
            <w:r>
              <w:rPr>
                <w:color w:val="1A1A1B"/>
                <w:spacing w:val="13"/>
                <w:sz w:val="15"/>
              </w:rPr>
              <w:t> </w:t>
            </w:r>
            <w:r>
              <w:rPr>
                <w:color w:val="1A1A1B"/>
                <w:sz w:val="15"/>
              </w:rPr>
              <w:t>SOCIAL: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MONTSERRAT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VILLALBA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RUIZ,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S.L.</w:t>
            </w:r>
          </w:p>
        </w:tc>
        <w:tc>
          <w:tcPr>
            <w:tcW w:w="4829" w:type="dxa"/>
            <w:gridSpan w:val="4"/>
            <w:vMerge/>
            <w:tcBorders>
              <w:top w:val="nil"/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gridSpan w:val="2"/>
            <w:vMerge/>
            <w:tcBorders>
              <w:top w:val="nil"/>
              <w:left w:val="single" w:sz="6" w:space="0" w:color="1A1A1B"/>
              <w:bottom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6024" w:type="dxa"/>
            <w:gridSpan w:val="5"/>
            <w:tcBorders>
              <w:top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left="2040" w:right="197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1A1A1B"/>
                <w:w w:val="105"/>
                <w:sz w:val="13"/>
              </w:rPr>
              <w:t>ACTIVO</w:t>
            </w:r>
          </w:p>
        </w:tc>
        <w:tc>
          <w:tcPr>
            <w:tcW w:w="927" w:type="dxa"/>
            <w:tcBorders>
              <w:top w:val="single" w:sz="6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50" w:lineRule="atLeast" w:before="15"/>
              <w:ind w:left="35" w:firstLine="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1A1A1B"/>
                <w:w w:val="105"/>
                <w:sz w:val="13"/>
              </w:rPr>
              <w:t>NOTAS DE</w:t>
            </w:r>
            <w:r>
              <w:rPr>
                <w:rFonts w:ascii="Arial"/>
                <w:b/>
                <w:color w:val="1A1A1B"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w w:val="105"/>
                <w:sz w:val="13"/>
              </w:rPr>
              <w:t>LA</w:t>
            </w:r>
            <w:r>
              <w:rPr>
                <w:rFonts w:ascii="Arial"/>
                <w:b/>
                <w:color w:val="1A1A1B"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w w:val="105"/>
                <w:sz w:val="13"/>
              </w:rPr>
              <w:t>MEMORIA</w:t>
            </w:r>
          </w:p>
        </w:tc>
        <w:tc>
          <w:tcPr>
            <w:tcW w:w="1848" w:type="dxa"/>
            <w:gridSpan w:val="2"/>
            <w:tcBorders>
              <w:top w:val="single" w:sz="6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92" w:lineRule="exact" w:before="123"/>
              <w:ind w:left="99"/>
              <w:rPr>
                <w:sz w:val="13"/>
              </w:rPr>
            </w:pPr>
            <w:r>
              <w:rPr>
                <w:rFonts w:ascii="Arial"/>
                <w:b/>
                <w:color w:val="1A1A1B"/>
                <w:w w:val="105"/>
                <w:sz w:val="13"/>
              </w:rPr>
              <w:t>EJERCICIO</w:t>
            </w:r>
            <w:r>
              <w:rPr>
                <w:rFonts w:ascii="Arial"/>
                <w:b/>
                <w:w w:val="105"/>
                <w:position w:val="1"/>
                <w:sz w:val="13"/>
                <w:u w:val="single" w:color="19191A"/>
              </w:rPr>
              <w:t>  </w:t>
            </w:r>
            <w:r>
              <w:rPr>
                <w:rFonts w:ascii="Arial"/>
                <w:b/>
                <w:spacing w:val="13"/>
                <w:w w:val="105"/>
                <w:position w:val="1"/>
                <w:sz w:val="13"/>
                <w:u w:val="single" w:color="19191A"/>
              </w:rPr>
              <w:t> </w:t>
            </w:r>
            <w:r>
              <w:rPr>
                <w:w w:val="105"/>
                <w:position w:val="1"/>
                <w:sz w:val="17"/>
                <w:u w:val="single" w:color="19191A"/>
              </w:rPr>
              <w:t>2022  </w:t>
            </w:r>
            <w:r>
              <w:rPr>
                <w:spacing w:val="25"/>
                <w:w w:val="105"/>
                <w:position w:val="1"/>
                <w:sz w:val="17"/>
              </w:rPr>
              <w:t> </w:t>
            </w:r>
            <w:r>
              <w:rPr>
                <w:color w:val="1A1A1B"/>
                <w:w w:val="105"/>
                <w:sz w:val="13"/>
              </w:rPr>
              <w:t>(2)</w:t>
            </w:r>
          </w:p>
        </w:tc>
        <w:tc>
          <w:tcPr>
            <w:tcW w:w="1843" w:type="dxa"/>
            <w:tcBorders>
              <w:top w:val="single" w:sz="6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line="192" w:lineRule="exact" w:before="123"/>
              <w:ind w:left="102"/>
              <w:rPr>
                <w:sz w:val="13"/>
              </w:rPr>
            </w:pPr>
            <w:r>
              <w:rPr>
                <w:rFonts w:ascii="Arial"/>
                <w:b/>
                <w:color w:val="1A1A1B"/>
                <w:w w:val="105"/>
                <w:sz w:val="13"/>
              </w:rPr>
              <w:t>EJERCICIO</w:t>
            </w:r>
            <w:r>
              <w:rPr>
                <w:rFonts w:ascii="Arial"/>
                <w:b/>
                <w:w w:val="105"/>
                <w:position w:val="1"/>
                <w:sz w:val="13"/>
                <w:u w:val="single" w:color="19191A"/>
              </w:rPr>
              <w:t>  </w:t>
            </w:r>
            <w:r>
              <w:rPr>
                <w:rFonts w:ascii="Arial"/>
                <w:b/>
                <w:spacing w:val="2"/>
                <w:w w:val="105"/>
                <w:position w:val="1"/>
                <w:sz w:val="13"/>
                <w:u w:val="single" w:color="19191A"/>
              </w:rPr>
              <w:t> </w:t>
            </w:r>
            <w:r>
              <w:rPr>
                <w:w w:val="105"/>
                <w:position w:val="1"/>
                <w:sz w:val="17"/>
                <w:u w:val="single" w:color="19191A"/>
              </w:rPr>
              <w:t>2021  </w:t>
            </w:r>
            <w:r>
              <w:rPr>
                <w:spacing w:val="28"/>
                <w:w w:val="105"/>
                <w:position w:val="1"/>
                <w:sz w:val="17"/>
              </w:rPr>
              <w:t> </w:t>
            </w:r>
            <w:r>
              <w:rPr>
                <w:color w:val="1A1A1B"/>
                <w:w w:val="105"/>
                <w:sz w:val="13"/>
              </w:rPr>
              <w:t>(3)</w:t>
            </w:r>
          </w:p>
        </w:tc>
      </w:tr>
      <w:tr>
        <w:trPr>
          <w:trHeight w:val="390" w:hRule="atLeast"/>
        </w:trPr>
        <w:tc>
          <w:tcPr>
            <w:tcW w:w="5375" w:type="dxa"/>
            <w:gridSpan w:val="4"/>
            <w:tcBorders>
              <w:top w:val="single" w:sz="12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A)</w:t>
            </w:r>
            <w:r>
              <w:rPr>
                <w:rFonts w:ascii="Arial"/>
                <w:b/>
                <w:color w:val="1A1A1B"/>
                <w:spacing w:val="6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ACTIVO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NO</w:t>
            </w:r>
            <w:r>
              <w:rPr>
                <w:rFonts w:asci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CORRIENTE</w:t>
            </w:r>
            <w:r>
              <w:rPr>
                <w:rFonts w:ascii="Arial"/>
                <w:b/>
                <w:color w:val="1A1A1B"/>
                <w:spacing w:val="-10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11000</w:t>
            </w:r>
          </w:p>
        </w:tc>
        <w:tc>
          <w:tcPr>
            <w:tcW w:w="927" w:type="dxa"/>
            <w:vMerge w:val="restart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53"/>
              <w:ind w:left="1057"/>
              <w:rPr>
                <w:sz w:val="17"/>
              </w:rPr>
            </w:pPr>
            <w:r>
              <w:rPr>
                <w:sz w:val="17"/>
              </w:rPr>
              <w:t>30.150,29</w:t>
            </w: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53"/>
              <w:ind w:right="7"/>
              <w:jc w:val="right"/>
              <w:rPr>
                <w:sz w:val="17"/>
              </w:rPr>
            </w:pPr>
            <w:r>
              <w:rPr>
                <w:sz w:val="17"/>
              </w:rPr>
              <w:t>225,29</w:t>
            </w:r>
          </w:p>
        </w:tc>
      </w:tr>
      <w:tr>
        <w:trPr>
          <w:trHeight w:val="249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tabs>
                <w:tab w:pos="467" w:val="left" w:leader="none"/>
              </w:tabs>
              <w:spacing w:line="158" w:lineRule="exact" w:before="71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I.</w:t>
              <w:tab/>
              <w:t>Inmovilizado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intangible</w:t>
            </w:r>
            <w:r>
              <w:rPr>
                <w:rFonts w:ascii="Arial"/>
                <w:b/>
                <w:color w:val="1A1A1B"/>
                <w:spacing w:val="1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8" w:lineRule="exact" w:before="71"/>
              <w:ind w:left="11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11100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2" w:lineRule="exact" w:before="137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II.  </w:t>
            </w:r>
            <w:r>
              <w:rPr>
                <w:rFonts w:ascii="Arial"/>
                <w:b/>
                <w:color w:val="1A1A1B"/>
                <w:spacing w:val="18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Inmovilizado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material</w:t>
            </w:r>
            <w:r>
              <w:rPr>
                <w:rFonts w:ascii="Arial"/>
                <w:b/>
                <w:color w:val="1A1A1B"/>
                <w:spacing w:val="-3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2" w:lineRule="exact" w:before="137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11200</w:t>
            </w:r>
          </w:p>
        </w:tc>
        <w:tc>
          <w:tcPr>
            <w:tcW w:w="927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42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150,29</w:t>
            </w: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2"/>
              <w:ind w:right="7"/>
              <w:jc w:val="right"/>
              <w:rPr>
                <w:sz w:val="17"/>
              </w:rPr>
            </w:pPr>
            <w:r>
              <w:rPr>
                <w:sz w:val="17"/>
              </w:rPr>
              <w:t>225,29</w:t>
            </w:r>
          </w:p>
        </w:tc>
      </w:tr>
      <w:tr>
        <w:trPr>
          <w:trHeight w:val="31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47" w:lineRule="exact" w:before="143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III.</w:t>
            </w:r>
            <w:r>
              <w:rPr>
                <w:rFonts w:ascii="Arial"/>
                <w:b/>
                <w:color w:val="1A1A1B"/>
                <w:spacing w:val="59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Inversiones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inmobiliarias</w:t>
            </w:r>
            <w:r>
              <w:rPr>
                <w:rFonts w:ascii="Arial"/>
                <w:b/>
                <w:color w:val="1A1A1B"/>
                <w:spacing w:val="30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47" w:lineRule="exact" w:before="143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11300</w:t>
            </w:r>
          </w:p>
        </w:tc>
        <w:tc>
          <w:tcPr>
            <w:tcW w:w="927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7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IV.</w:t>
            </w:r>
            <w:r>
              <w:rPr>
                <w:rFonts w:ascii="Arial"/>
                <w:b/>
                <w:color w:val="1A1A1B"/>
                <w:spacing w:val="60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Inversiones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en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empresas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del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grupo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y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asociadas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largo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5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11400</w:t>
            </w:r>
          </w:p>
        </w:tc>
        <w:tc>
          <w:tcPr>
            <w:tcW w:w="927" w:type="dxa"/>
            <w:vMerge w:val="restart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5" w:lineRule="exact" w:before="117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V.  </w:t>
            </w:r>
            <w:r>
              <w:rPr>
                <w:rFonts w:ascii="Arial"/>
                <w:b/>
                <w:color w:val="1A1A1B"/>
                <w:spacing w:val="1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Inversiones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financieras</w:t>
            </w:r>
            <w:r>
              <w:rPr>
                <w:rFonts w:ascii="Arial"/>
                <w:b/>
                <w:color w:val="1A1A1B"/>
                <w:spacing w:val="-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largo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4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55" w:lineRule="exact" w:before="117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11500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21"/>
              <w:ind w:left="1057"/>
              <w:rPr>
                <w:sz w:val="17"/>
              </w:rPr>
            </w:pPr>
            <w:r>
              <w:rPr>
                <w:sz w:val="17"/>
              </w:rPr>
              <w:t>30.000,00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1A1A1B"/>
              <w:bottom w:val="single" w:sz="12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0" w:lineRule="exact" w:before="140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VI.</w:t>
            </w:r>
            <w:r>
              <w:rPr>
                <w:rFonts w:ascii="Arial"/>
                <w:b/>
                <w:color w:val="1A1A1B"/>
                <w:spacing w:val="3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Activos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por</w:t>
            </w:r>
            <w:r>
              <w:rPr>
                <w:rFonts w:ascii="Arial"/>
                <w:b/>
                <w:color w:val="1A1A1B"/>
                <w:spacing w:val="8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impuesto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diferido</w:t>
            </w:r>
            <w:r>
              <w:rPr>
                <w:rFonts w:ascii="Arial"/>
                <w:b/>
                <w:color w:val="1A1A1B"/>
                <w:spacing w:val="38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12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0" w:lineRule="exact" w:before="140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11600</w:t>
            </w:r>
          </w:p>
        </w:tc>
        <w:tc>
          <w:tcPr>
            <w:tcW w:w="927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12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2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VII.</w:t>
            </w:r>
            <w:r>
              <w:rPr>
                <w:rFonts w:ascii="Arial"/>
                <w:b/>
                <w:color w:val="1A1A1B"/>
                <w:spacing w:val="40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Deudores</w:t>
            </w:r>
            <w:r>
              <w:rPr>
                <w:rFonts w:ascii="Arial"/>
                <w:b/>
                <w:color w:val="1A1A1B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comerciales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no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corrientes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11700</w:t>
            </w:r>
          </w:p>
        </w:tc>
        <w:tc>
          <w:tcPr>
            <w:tcW w:w="927" w:type="dxa"/>
            <w:vMerge w:val="restart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4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16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B)</w:t>
            </w:r>
            <w:r>
              <w:rPr>
                <w:rFonts w:ascii="Arial"/>
                <w:b/>
                <w:color w:val="1A1A1B"/>
                <w:spacing w:val="6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ACTIVO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CORRIENTE</w:t>
            </w:r>
            <w:r>
              <w:rPr>
                <w:rFonts w:ascii="Arial"/>
                <w:b/>
                <w:color w:val="1A1A1B"/>
                <w:spacing w:val="1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116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12000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20"/>
              <w:ind w:left="961"/>
              <w:rPr>
                <w:sz w:val="17"/>
              </w:rPr>
            </w:pPr>
            <w:r>
              <w:rPr>
                <w:sz w:val="17"/>
              </w:rPr>
              <w:t>995.331,53</w:t>
            </w:r>
          </w:p>
        </w:tc>
        <w:tc>
          <w:tcPr>
            <w:tcW w:w="1843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20"/>
              <w:ind w:right="7"/>
              <w:jc w:val="right"/>
              <w:rPr>
                <w:sz w:val="17"/>
              </w:rPr>
            </w:pPr>
            <w:r>
              <w:rPr>
                <w:sz w:val="17"/>
              </w:rPr>
              <w:t>929.282,47</w:t>
            </w:r>
          </w:p>
        </w:tc>
      </w:tr>
      <w:tr>
        <w:trPr>
          <w:trHeight w:val="292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tabs>
                <w:tab w:pos="467" w:val="left" w:leader="none"/>
              </w:tabs>
              <w:spacing w:line="155" w:lineRule="exact" w:before="117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I.</w:t>
              <w:tab/>
              <w:t>Existencias</w:t>
            </w:r>
            <w:r>
              <w:rPr>
                <w:rFonts w:ascii="Arial"/>
                <w:b/>
                <w:color w:val="1A1A1B"/>
                <w:spacing w:val="-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5" w:lineRule="exact" w:before="117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12200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21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0" w:lineRule="exact" w:before="140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II.  </w:t>
            </w:r>
            <w:r>
              <w:rPr>
                <w:rFonts w:ascii="Arial"/>
                <w:b/>
                <w:color w:val="1A1A1B"/>
                <w:spacing w:val="2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Deudores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comerciales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y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otras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cuentas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cobrar</w:t>
            </w:r>
            <w:r>
              <w:rPr>
                <w:rFonts w:ascii="Arial"/>
                <w:b/>
                <w:color w:val="1A1A1B"/>
                <w:spacing w:val="3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0" w:lineRule="exact" w:before="140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12300</w:t>
            </w:r>
          </w:p>
        </w:tc>
        <w:tc>
          <w:tcPr>
            <w:tcW w:w="927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44"/>
              <w:ind w:left="961"/>
              <w:rPr>
                <w:sz w:val="17"/>
              </w:rPr>
            </w:pPr>
            <w:r>
              <w:rPr>
                <w:sz w:val="17"/>
              </w:rPr>
              <w:t>779.323,10</w:t>
            </w: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4"/>
              <w:ind w:right="7"/>
              <w:jc w:val="right"/>
              <w:rPr>
                <w:sz w:val="17"/>
              </w:rPr>
            </w:pPr>
            <w:r>
              <w:rPr>
                <w:sz w:val="17"/>
              </w:rPr>
              <w:t>888.586,65</w:t>
            </w:r>
          </w:p>
        </w:tc>
      </w:tr>
      <w:tr>
        <w:trPr>
          <w:trHeight w:val="389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color w:val="1A1A1B"/>
                <w:sz w:val="15"/>
              </w:rPr>
              <w:t>1.  </w:t>
            </w:r>
            <w:r>
              <w:rPr>
                <w:color w:val="1A1A1B"/>
                <w:spacing w:val="23"/>
                <w:sz w:val="15"/>
              </w:rPr>
              <w:t> </w:t>
            </w:r>
            <w:r>
              <w:rPr>
                <w:color w:val="1A1A1B"/>
                <w:sz w:val="15"/>
              </w:rPr>
              <w:t>Clientes</w:t>
            </w:r>
            <w:r>
              <w:rPr>
                <w:color w:val="1A1A1B"/>
                <w:spacing w:val="-1"/>
                <w:sz w:val="15"/>
              </w:rPr>
              <w:t> </w:t>
            </w:r>
            <w:r>
              <w:rPr>
                <w:color w:val="1A1A1B"/>
                <w:sz w:val="15"/>
              </w:rPr>
              <w:t>por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ventas</w:t>
            </w:r>
            <w:r>
              <w:rPr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y</w:t>
            </w:r>
            <w:r>
              <w:rPr>
                <w:color w:val="1A1A1B"/>
                <w:spacing w:val="7"/>
                <w:sz w:val="15"/>
              </w:rPr>
              <w:t> </w:t>
            </w:r>
            <w:r>
              <w:rPr>
                <w:color w:val="1A1A1B"/>
                <w:sz w:val="15"/>
              </w:rPr>
              <w:t>prestaciones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de</w:t>
            </w:r>
            <w:r>
              <w:rPr>
                <w:color w:val="1A1A1B"/>
                <w:spacing w:val="-2"/>
                <w:sz w:val="15"/>
              </w:rPr>
              <w:t> </w:t>
            </w:r>
            <w:r>
              <w:rPr>
                <w:color w:val="1A1A1B"/>
                <w:sz w:val="15"/>
              </w:rPr>
              <w:t>servicios</w:t>
            </w:r>
            <w:r>
              <w:rPr>
                <w:color w:val="1A1A1B"/>
                <w:spacing w:val="29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12380</w:t>
            </w:r>
          </w:p>
        </w:tc>
        <w:tc>
          <w:tcPr>
            <w:tcW w:w="927" w:type="dxa"/>
            <w:vMerge w:val="restart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9" w:lineRule="exact" w:before="71"/>
              <w:ind w:left="158"/>
              <w:rPr>
                <w:sz w:val="15"/>
              </w:rPr>
            </w:pPr>
            <w:r>
              <w:rPr>
                <w:rFonts w:ascii="Arial"/>
                <w:i/>
                <w:color w:val="1A1A1B"/>
                <w:sz w:val="15"/>
              </w:rPr>
              <w:t>a)  </w:t>
            </w:r>
            <w:r>
              <w:rPr>
                <w:rFonts w:ascii="Arial"/>
                <w:i/>
                <w:color w:val="1A1A1B"/>
                <w:spacing w:val="17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Clientes</w:t>
            </w:r>
            <w:r>
              <w:rPr>
                <w:rFonts w:ascii="Arial"/>
                <w:i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por</w:t>
            </w:r>
            <w:r>
              <w:rPr>
                <w:rFonts w:ascii="Arial"/>
                <w:i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ventas</w:t>
            </w:r>
            <w:r>
              <w:rPr>
                <w:rFonts w:ascii="Arial"/>
                <w:i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y</w:t>
            </w:r>
            <w:r>
              <w:rPr>
                <w:rFonts w:ascii="Arial"/>
                <w:i/>
                <w:color w:val="1A1A1B"/>
                <w:spacing w:val="8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prestaciones</w:t>
            </w:r>
            <w:r>
              <w:rPr>
                <w:rFonts w:ascii="Arial"/>
                <w:i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de</w:t>
            </w:r>
            <w:r>
              <w:rPr>
                <w:rFonts w:ascii="Arial"/>
                <w:i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servicios a</w:t>
            </w:r>
            <w:r>
              <w:rPr>
                <w:rFonts w:ascii="Arial"/>
                <w:i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largo</w:t>
            </w:r>
            <w:r>
              <w:rPr>
                <w:rFonts w:ascii="Arial"/>
                <w:i/>
                <w:color w:val="1A1A1B"/>
                <w:spacing w:val="-2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plazo</w:t>
            </w:r>
            <w:r>
              <w:rPr>
                <w:rFonts w:ascii="Arial"/>
                <w:i/>
                <w:color w:val="1A1A1B"/>
                <w:spacing w:val="1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9" w:lineRule="exact" w:before="71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12381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1A1A1B"/>
              <w:bottom w:val="single" w:sz="8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3" w:lineRule="exact" w:before="137"/>
              <w:ind w:left="158"/>
              <w:rPr>
                <w:sz w:val="15"/>
              </w:rPr>
            </w:pPr>
            <w:r>
              <w:rPr>
                <w:rFonts w:ascii="Arial"/>
                <w:i/>
                <w:color w:val="1A1A1B"/>
                <w:sz w:val="15"/>
              </w:rPr>
              <w:t>b)  </w:t>
            </w:r>
            <w:r>
              <w:rPr>
                <w:rFonts w:ascii="Arial"/>
                <w:i/>
                <w:color w:val="1A1A1B"/>
                <w:spacing w:val="17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Clientes</w:t>
            </w:r>
            <w:r>
              <w:rPr>
                <w:rFonts w:ascii="Arial"/>
                <w:i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por</w:t>
            </w:r>
            <w:r>
              <w:rPr>
                <w:rFonts w:ascii="Arial"/>
                <w:i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ventas</w:t>
            </w:r>
            <w:r>
              <w:rPr>
                <w:rFonts w:ascii="Arial"/>
                <w:i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y</w:t>
            </w:r>
            <w:r>
              <w:rPr>
                <w:rFonts w:ascii="Arial"/>
                <w:i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prestaciones</w:t>
            </w:r>
            <w:r>
              <w:rPr>
                <w:rFonts w:ascii="Arial"/>
                <w:i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de</w:t>
            </w:r>
            <w:r>
              <w:rPr>
                <w:rFonts w:ascii="Arial"/>
                <w:i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servicios a</w:t>
            </w:r>
            <w:r>
              <w:rPr>
                <w:rFonts w:ascii="Arial"/>
                <w:i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corto</w:t>
            </w:r>
            <w:r>
              <w:rPr>
                <w:rFonts w:ascii="Arial"/>
                <w:i/>
                <w:color w:val="1A1A1B"/>
                <w:spacing w:val="-1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plazo</w:t>
            </w:r>
            <w:r>
              <w:rPr>
                <w:rFonts w:ascii="Arial"/>
                <w:i/>
                <w:color w:val="1A1A1B"/>
                <w:spacing w:val="-2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53" w:lineRule="exact" w:before="137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12382</w:t>
            </w:r>
          </w:p>
        </w:tc>
        <w:tc>
          <w:tcPr>
            <w:tcW w:w="927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48" w:lineRule="exact" w:before="142"/>
              <w:ind w:left="158"/>
              <w:rPr>
                <w:sz w:val="15"/>
              </w:rPr>
            </w:pPr>
            <w:r>
              <w:rPr>
                <w:color w:val="1A1A1B"/>
                <w:sz w:val="15"/>
              </w:rPr>
              <w:t>2.  </w:t>
            </w:r>
            <w:r>
              <w:rPr>
                <w:color w:val="1A1A1B"/>
                <w:spacing w:val="14"/>
                <w:sz w:val="15"/>
              </w:rPr>
              <w:t> </w:t>
            </w:r>
            <w:r>
              <w:rPr>
                <w:color w:val="1A1A1B"/>
                <w:sz w:val="15"/>
              </w:rPr>
              <w:t>Accionistas</w:t>
            </w:r>
            <w:r>
              <w:rPr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(socios)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por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desembolsos</w:t>
            </w:r>
            <w:r>
              <w:rPr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exigidos</w:t>
            </w:r>
            <w:r>
              <w:rPr>
                <w:color w:val="1A1A1B"/>
                <w:spacing w:val="-2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48" w:lineRule="exact" w:before="142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12370</w:t>
            </w:r>
          </w:p>
        </w:tc>
        <w:tc>
          <w:tcPr>
            <w:tcW w:w="927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58"/>
              <w:rPr>
                <w:sz w:val="15"/>
              </w:rPr>
            </w:pPr>
            <w:r>
              <w:rPr>
                <w:color w:val="1A1A1B"/>
                <w:sz w:val="15"/>
              </w:rPr>
              <w:t>3.  </w:t>
            </w:r>
            <w:r>
              <w:rPr>
                <w:color w:val="1A1A1B"/>
                <w:spacing w:val="18"/>
                <w:sz w:val="15"/>
              </w:rPr>
              <w:t> </w:t>
            </w:r>
            <w:r>
              <w:rPr>
                <w:color w:val="1A1A1B"/>
                <w:sz w:val="15"/>
              </w:rPr>
              <w:t>Otros</w:t>
            </w:r>
            <w:r>
              <w:rPr>
                <w:color w:val="1A1A1B"/>
                <w:spacing w:val="-2"/>
                <w:sz w:val="15"/>
              </w:rPr>
              <w:t> </w:t>
            </w:r>
            <w:r>
              <w:rPr>
                <w:color w:val="1A1A1B"/>
                <w:sz w:val="15"/>
              </w:rPr>
              <w:t>deudores</w:t>
            </w:r>
            <w:r>
              <w:rPr>
                <w:color w:val="1A1A1B"/>
                <w:spacing w:val="3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12390</w:t>
            </w:r>
          </w:p>
        </w:tc>
        <w:tc>
          <w:tcPr>
            <w:tcW w:w="927" w:type="dxa"/>
            <w:vMerge w:val="restart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50"/>
              <w:ind w:left="961"/>
              <w:rPr>
                <w:sz w:val="17"/>
              </w:rPr>
            </w:pPr>
            <w:r>
              <w:rPr>
                <w:sz w:val="17"/>
              </w:rPr>
              <w:t>779.323,10</w:t>
            </w:r>
          </w:p>
        </w:tc>
        <w:tc>
          <w:tcPr>
            <w:tcW w:w="1843" w:type="dxa"/>
            <w:tcBorders>
              <w:top w:val="single" w:sz="12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50"/>
              <w:ind w:right="7"/>
              <w:jc w:val="right"/>
              <w:rPr>
                <w:sz w:val="17"/>
              </w:rPr>
            </w:pPr>
            <w:r>
              <w:rPr>
                <w:sz w:val="17"/>
              </w:rPr>
              <w:t>888.586,65</w:t>
            </w:r>
          </w:p>
        </w:tc>
      </w:tr>
      <w:tr>
        <w:trPr>
          <w:trHeight w:val="248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9" w:lineRule="exact" w:before="70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III.</w:t>
            </w:r>
            <w:r>
              <w:rPr>
                <w:rFonts w:ascii="Arial"/>
                <w:b/>
                <w:color w:val="1A1A1B"/>
                <w:spacing w:val="6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Inversiones</w:t>
            </w:r>
            <w:r>
              <w:rPr>
                <w:rFonts w:asci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en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empresas</w:t>
            </w:r>
            <w:r>
              <w:rPr>
                <w:rFonts w:asci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del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grupo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y</w:t>
            </w:r>
            <w:r>
              <w:rPr>
                <w:rFonts w:ascii="Arial"/>
                <w:b/>
                <w:color w:val="1A1A1B"/>
                <w:spacing w:val="8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asociadas</w:t>
            </w:r>
            <w:r>
              <w:rPr>
                <w:rFonts w:asci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3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59" w:lineRule="exact" w:before="70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12400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53" w:lineRule="exact" w:before="137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IV.</w:t>
            </w:r>
            <w:r>
              <w:rPr>
                <w:rFonts w:ascii="Arial"/>
                <w:b/>
                <w:color w:val="1A1A1B"/>
                <w:spacing w:val="58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Inversiones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financieras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39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12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3" w:lineRule="exact" w:before="137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12500</w:t>
            </w:r>
          </w:p>
        </w:tc>
        <w:tc>
          <w:tcPr>
            <w:tcW w:w="927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41"/>
              <w:ind w:left="1153"/>
              <w:rPr>
                <w:sz w:val="17"/>
              </w:rPr>
            </w:pPr>
            <w:r>
              <w:rPr>
                <w:sz w:val="17"/>
              </w:rPr>
              <w:t>4.193,94</w:t>
            </w:r>
          </w:p>
        </w:tc>
        <w:tc>
          <w:tcPr>
            <w:tcW w:w="1843" w:type="dxa"/>
            <w:tcBorders>
              <w:top w:val="single" w:sz="12" w:space="0" w:color="1A1A1B"/>
              <w:left w:val="single" w:sz="6" w:space="0" w:color="1A1A1B"/>
              <w:bottom w:val="single" w:sz="8" w:space="0" w:color="1A1A1B"/>
            </w:tcBorders>
          </w:tcPr>
          <w:p>
            <w:pPr>
              <w:pStyle w:val="TableParagraph"/>
              <w:spacing w:before="41"/>
              <w:ind w:right="7"/>
              <w:jc w:val="right"/>
              <w:rPr>
                <w:sz w:val="17"/>
              </w:rPr>
            </w:pPr>
            <w:r>
              <w:rPr>
                <w:sz w:val="17"/>
              </w:rPr>
              <w:t>28.208,94</w:t>
            </w:r>
          </w:p>
        </w:tc>
      </w:tr>
      <w:tr>
        <w:trPr>
          <w:trHeight w:val="31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48" w:lineRule="exact" w:before="142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V.  </w:t>
            </w:r>
            <w:r>
              <w:rPr>
                <w:rFonts w:ascii="Arial"/>
                <w:b/>
                <w:color w:val="1A1A1B"/>
                <w:spacing w:val="1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Periodificaciones</w:t>
            </w:r>
            <w:r>
              <w:rPr>
                <w:rFonts w:ascii="Arial"/>
                <w:b/>
                <w:color w:val="1A1A1B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48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8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48" w:lineRule="exact" w:before="142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12600</w:t>
            </w:r>
          </w:p>
        </w:tc>
        <w:tc>
          <w:tcPr>
            <w:tcW w:w="927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8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58"/>
              <w:rPr>
                <w:sz w:val="15"/>
              </w:rPr>
            </w:pPr>
            <w:r>
              <w:rPr>
                <w:rFonts w:ascii="Arial" w:hAnsi="Arial"/>
                <w:b/>
                <w:color w:val="1A1A1B"/>
                <w:sz w:val="15"/>
              </w:rPr>
              <w:t>VI.</w:t>
            </w:r>
            <w:r>
              <w:rPr>
                <w:rFonts w:ascii="Arial" w:hAnsi="Arial"/>
                <w:b/>
                <w:color w:val="1A1A1B"/>
                <w:spacing w:val="47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Efectivo</w:t>
            </w:r>
            <w:r>
              <w:rPr>
                <w:rFonts w:ascii="Arial" w:hAns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y</w:t>
            </w:r>
            <w:r>
              <w:rPr>
                <w:rFonts w:ascii="Arial" w:hAns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otros</w:t>
            </w:r>
            <w:r>
              <w:rPr>
                <w:rFonts w:ascii="Arial" w:hAns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activos</w:t>
            </w:r>
            <w:r>
              <w:rPr>
                <w:rFonts w:ascii="Arial" w:hAns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líquidos</w:t>
            </w:r>
            <w:r>
              <w:rPr>
                <w:rFonts w:ascii="Arial" w:hAnsi="Arial"/>
                <w:b/>
                <w:color w:val="1A1A1B"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equivalentes</w:t>
            </w:r>
            <w:r>
              <w:rPr>
                <w:rFonts w:ascii="Arial" w:hAnsi="Arial"/>
                <w:b/>
                <w:color w:val="1A1A1B"/>
                <w:spacing w:val="-1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12700</w:t>
            </w:r>
          </w:p>
        </w:tc>
        <w:tc>
          <w:tcPr>
            <w:tcW w:w="927" w:type="dxa"/>
            <w:vMerge w:val="restart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50"/>
              <w:ind w:left="961"/>
              <w:rPr>
                <w:sz w:val="17"/>
              </w:rPr>
            </w:pPr>
            <w:r>
              <w:rPr>
                <w:sz w:val="17"/>
              </w:rPr>
              <w:t>211.314,49</w:t>
            </w:r>
          </w:p>
        </w:tc>
        <w:tc>
          <w:tcPr>
            <w:tcW w:w="1843" w:type="dxa"/>
            <w:tcBorders>
              <w:top w:val="single" w:sz="12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50"/>
              <w:ind w:right="7"/>
              <w:jc w:val="right"/>
              <w:rPr>
                <w:sz w:val="17"/>
              </w:rPr>
            </w:pPr>
            <w:r>
              <w:rPr>
                <w:sz w:val="17"/>
              </w:rPr>
              <w:t>12.486,88</w:t>
            </w:r>
          </w:p>
        </w:tc>
      </w:tr>
      <w:tr>
        <w:trPr>
          <w:trHeight w:val="314" w:hRule="atLeast"/>
        </w:trPr>
        <w:tc>
          <w:tcPr>
            <w:tcW w:w="5375" w:type="dxa"/>
            <w:gridSpan w:val="4"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1" w:lineRule="exact" w:before="133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1A1A1B"/>
                <w:spacing w:val="-1"/>
                <w:sz w:val="15"/>
              </w:rPr>
              <w:t>TOTAL</w:t>
            </w:r>
            <w:r>
              <w:rPr>
                <w:rFonts w:ascii="Arial"/>
                <w:b/>
                <w:color w:val="1A1A1B"/>
                <w:spacing w:val="-1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ACTIVO</w:t>
            </w:r>
            <w:r>
              <w:rPr>
                <w:rFonts w:ascii="Arial"/>
                <w:b/>
                <w:color w:val="1A1A1B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(A</w:t>
            </w:r>
            <w:r>
              <w:rPr>
                <w:rFonts w:ascii="Arial"/>
                <w:b/>
                <w:color w:val="1A1A1B"/>
                <w:spacing w:val="-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+</w:t>
            </w:r>
            <w:r>
              <w:rPr>
                <w:rFonts w:asci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B)</w:t>
            </w:r>
            <w:r>
              <w:rPr>
                <w:rFonts w:ascii="Arial"/>
                <w:b/>
                <w:color w:val="1A1A1B"/>
                <w:spacing w:val="30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</w:tc>
        <w:tc>
          <w:tcPr>
            <w:tcW w:w="649" w:type="dxa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61" w:lineRule="exact" w:before="133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10000</w:t>
            </w:r>
          </w:p>
        </w:tc>
        <w:tc>
          <w:tcPr>
            <w:tcW w:w="927" w:type="dxa"/>
            <w:vMerge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35"/>
              <w:ind w:left="817"/>
              <w:rPr>
                <w:sz w:val="17"/>
              </w:rPr>
            </w:pPr>
            <w:r>
              <w:rPr>
                <w:sz w:val="17"/>
              </w:rPr>
              <w:t>1.025.481,82</w:t>
            </w:r>
          </w:p>
        </w:tc>
        <w:tc>
          <w:tcPr>
            <w:tcW w:w="1843" w:type="dxa"/>
            <w:tcBorders>
              <w:top w:val="nil"/>
              <w:left w:val="single" w:sz="6" w:space="0" w:color="1A1A1B"/>
              <w:bottom w:val="nil"/>
            </w:tcBorders>
          </w:tcPr>
          <w:p>
            <w:pPr>
              <w:pStyle w:val="TableParagraph"/>
              <w:spacing w:before="35"/>
              <w:ind w:right="7"/>
              <w:jc w:val="right"/>
              <w:rPr>
                <w:sz w:val="17"/>
              </w:rPr>
            </w:pPr>
            <w:r>
              <w:rPr>
                <w:sz w:val="17"/>
              </w:rPr>
              <w:t>929.507,76</w:t>
            </w:r>
          </w:p>
        </w:tc>
      </w:tr>
      <w:tr>
        <w:trPr>
          <w:trHeight w:val="4545" w:hRule="atLeast"/>
        </w:trPr>
        <w:tc>
          <w:tcPr>
            <w:tcW w:w="10642" w:type="dxa"/>
            <w:gridSpan w:val="9"/>
            <w:tcBorders>
              <w:top w:val="nil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1" w:hRule="atLeast"/>
        </w:trPr>
        <w:tc>
          <w:tcPr>
            <w:tcW w:w="10642" w:type="dxa"/>
            <w:gridSpan w:val="9"/>
            <w:tcBorders>
              <w:top w:val="single" w:sz="6" w:space="0" w:color="1A1A1B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1" w:val="left" w:leader="none"/>
              </w:tabs>
              <w:spacing w:line="240" w:lineRule="auto" w:before="0" w:after="0"/>
              <w:ind w:left="410" w:right="0" w:hanging="253"/>
              <w:jc w:val="left"/>
              <w:rPr>
                <w:sz w:val="11"/>
              </w:rPr>
            </w:pPr>
            <w:r>
              <w:rPr>
                <w:color w:val="1A1A1B"/>
                <w:spacing w:val="-1"/>
                <w:w w:val="105"/>
                <w:sz w:val="11"/>
              </w:rPr>
              <w:t>Todos</w:t>
            </w:r>
            <w:r>
              <w:rPr>
                <w:color w:val="1A1A1B"/>
                <w:spacing w:val="-7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los</w:t>
            </w:r>
            <w:r>
              <w:rPr>
                <w:color w:val="1A1A1B"/>
                <w:spacing w:val="-4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documentos</w:t>
            </w:r>
            <w:r>
              <w:rPr>
                <w:color w:val="1A1A1B"/>
                <w:spacing w:val="4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que</w:t>
            </w:r>
            <w:r>
              <w:rPr>
                <w:color w:val="1A1A1B"/>
                <w:spacing w:val="-6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integran</w:t>
            </w:r>
            <w:r>
              <w:rPr>
                <w:color w:val="1A1A1B"/>
                <w:spacing w:val="-3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las</w:t>
            </w:r>
            <w:r>
              <w:rPr>
                <w:color w:val="1A1A1B"/>
                <w:spacing w:val="-3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cuentas</w:t>
            </w:r>
            <w:r>
              <w:rPr>
                <w:color w:val="1A1A1B"/>
                <w:spacing w:val="-4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anuales</w:t>
            </w:r>
            <w:r>
              <w:rPr>
                <w:color w:val="1A1A1B"/>
                <w:spacing w:val="-4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se</w:t>
            </w:r>
            <w:r>
              <w:rPr>
                <w:color w:val="1A1A1B"/>
                <w:spacing w:val="-2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elaborarán</w:t>
            </w:r>
            <w:r>
              <w:rPr>
                <w:color w:val="1A1A1B"/>
                <w:spacing w:val="-3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expresando</w:t>
            </w:r>
            <w:r>
              <w:rPr>
                <w:color w:val="1A1A1B"/>
                <w:spacing w:val="-3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sus</w:t>
            </w:r>
            <w:r>
              <w:rPr>
                <w:color w:val="1A1A1B"/>
                <w:spacing w:val="4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valores</w:t>
            </w:r>
            <w:r>
              <w:rPr>
                <w:color w:val="1A1A1B"/>
                <w:spacing w:val="3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en</w:t>
            </w:r>
            <w:r>
              <w:rPr>
                <w:color w:val="1A1A1B"/>
                <w:spacing w:val="-3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euros.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8" w:val="left" w:leader="none"/>
              </w:tabs>
              <w:spacing w:line="240" w:lineRule="auto" w:before="8" w:after="0"/>
              <w:ind w:left="417" w:right="0" w:hanging="260"/>
              <w:jc w:val="left"/>
              <w:rPr>
                <w:sz w:val="11"/>
              </w:rPr>
            </w:pPr>
            <w:r>
              <w:rPr>
                <w:color w:val="1A1A1B"/>
                <w:spacing w:val="-1"/>
                <w:w w:val="105"/>
                <w:sz w:val="11"/>
              </w:rPr>
              <w:t>Ejercicio</w:t>
            </w:r>
            <w:r>
              <w:rPr>
                <w:color w:val="1A1A1B"/>
                <w:spacing w:val="-7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al</w:t>
            </w:r>
            <w:r>
              <w:rPr>
                <w:color w:val="1A1A1B"/>
                <w:spacing w:val="-5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que van referidas</w:t>
            </w:r>
            <w:r>
              <w:rPr>
                <w:color w:val="1A1A1B"/>
                <w:spacing w:val="-8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las</w:t>
            </w:r>
            <w:r>
              <w:rPr>
                <w:color w:val="1A1A1B"/>
                <w:spacing w:val="-7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cuentas</w:t>
            </w:r>
            <w:r>
              <w:rPr>
                <w:color w:val="1A1A1B"/>
                <w:spacing w:val="-1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anuales.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8" w:val="left" w:leader="none"/>
              </w:tabs>
              <w:spacing w:line="240" w:lineRule="auto" w:before="8" w:after="0"/>
              <w:ind w:left="417" w:right="0" w:hanging="260"/>
              <w:jc w:val="left"/>
              <w:rPr>
                <w:sz w:val="11"/>
              </w:rPr>
            </w:pPr>
            <w:r>
              <w:rPr>
                <w:color w:val="1A1A1B"/>
                <w:spacing w:val="-1"/>
                <w:w w:val="105"/>
                <w:sz w:val="11"/>
              </w:rPr>
              <w:t>Ejercicio</w:t>
            </w:r>
            <w:r>
              <w:rPr>
                <w:color w:val="1A1A1B"/>
                <w:spacing w:val="-4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anterior.</w:t>
            </w:r>
          </w:p>
        </w:tc>
      </w:tr>
    </w:tbl>
    <w:p>
      <w:pPr>
        <w:spacing w:after="0" w:line="240" w:lineRule="auto"/>
        <w:jc w:val="left"/>
        <w:rPr>
          <w:sz w:val="11"/>
        </w:rPr>
        <w:sectPr>
          <w:headerReference w:type="default" r:id="rId10"/>
          <w:footerReference w:type="default" r:id="rId11"/>
          <w:pgSz w:w="11900" w:h="16840"/>
          <w:pgMar w:header="41" w:footer="0" w:top="240" w:bottom="280" w:left="500" w:right="500"/>
        </w:sectPr>
      </w:pPr>
    </w:p>
    <w:p>
      <w:pPr>
        <w:pStyle w:val="BodyText"/>
        <w:rPr>
          <w:rFonts w:ascii="Arial"/>
          <w:b/>
        </w:rPr>
      </w:pPr>
      <w:r>
        <w:rPr/>
        <w:pict>
          <v:shape style="position:absolute;margin-left:514.678162pt;margin-top:170.613571pt;width:29.75pt;height:.1pt;mso-position-horizontal-relative:page;mso-position-vertical-relative:page;z-index:-18008576" coordorigin="10294,3412" coordsize="595,0" path="m10294,3412l10513,3412m10517,3412l10665,3412m10668,3412l10888,3412e" filled="false" stroked="true" strokeweight=".470858pt" strokecolor="#221f1b">
            <v:path arrowok="t"/>
            <v:stroke dashstyle="solid"/>
            <w10:wrap type="none"/>
          </v:shape>
        </w:pict>
      </w:r>
      <w:r>
        <w:rPr/>
        <w:pict>
          <v:shape style="position:absolute;margin-left:342.934631pt;margin-top:81.011925pt;width:50.45pt;height:50.1pt;mso-position-horizontal-relative:page;mso-position-vertical-relative:page;z-index:-18008064" coordorigin="6859,1620" coordsize="1009,1002" path="m7040,2410l6953,2467,6897,2522,6867,2570,6859,2605,6865,2618,6871,2621,6939,2621,6941,2619,6878,2619,6887,2582,6920,2529,6973,2469,7040,2410xm7290,1620l7270,1634,7259,1665,7256,1700,7255,1725,7256,1748,7258,1772,7261,1798,7265,1825,7270,1851,7276,1880,7283,1907,7290,1935,7284,1964,7266,2016,7238,2085,7203,2166,7161,2254,7115,2343,7066,2428,7016,2504,6967,2564,6920,2605,6878,2619,6941,2619,6976,2594,7023,2544,7077,2469,7139,2369,7149,2366,7139,2366,7199,2256,7243,2168,7274,2096,7295,2039,7308,1992,7344,1992,7322,1932,7329,1880,7308,1880,7297,1835,7289,1791,7284,1751,7283,1714,7283,1698,7285,1672,7292,1645,7304,1626,7329,1626,7316,1621,7290,1620xm7857,2364l7828,2364,7817,2374,7817,2402,7828,2412,7857,2412,7862,2407,7831,2407,7822,2399,7822,2377,7831,2369,7862,2369,7857,2364xm7862,2369l7854,2369,7861,2377,7861,2399,7854,2407,7862,2407,7867,2402,7867,2374,7862,2369xm7849,2372l7832,2372,7832,2402,7837,2402,7837,2390,7850,2390,7850,2389,7846,2388,7853,2386,7837,2386,7837,2378,7852,2378,7852,2376,7849,2372xm7850,2390l7843,2390,7845,2393,7846,2396,7847,2402,7853,2402,7852,2396,7852,2392,7850,2390xm7852,2378l7844,2378,7846,2379,7846,2385,7843,2386,7853,2386,7853,2382,7852,2378xm7344,1992l7308,1992,7364,2103,7421,2179,7475,2227,7519,2256,7446,2270,7369,2288,7292,2310,7214,2336,7139,2366,7149,2366,7215,2345,7297,2324,7384,2306,7471,2292,7557,2281,7634,2281,7617,2274,7687,2271,7846,2271,7819,2257,7781,2249,7572,2249,7548,2235,7525,2220,7502,2205,7480,2189,7429,2137,7385,2075,7350,2006,7344,1992xm7634,2281l7557,2281,7624,2312,7691,2335,7752,2349,7803,2354,7825,2353,7840,2349,7851,2341,7853,2338,7825,2338,7784,2333,7734,2320,7677,2300,7634,2281xm7857,2331l7850,2334,7838,2338,7853,2338,7857,2331xm7846,2271l7687,2271,7768,2273,7835,2287,7861,2319,7864,2312,7867,2309,7867,2302,7855,2276,7846,2271xm7696,2241l7668,2242,7638,2244,7572,2249,7781,2249,7765,2245,7696,2241xm7339,1704l7334,1735,7327,1774,7319,1822,7308,1880,7329,1880,7330,1873,7335,1817,7337,1761,7339,1704xm7329,1626l7304,1626,7315,1633,7326,1645,7334,1662,7339,1686,7343,1648,7335,1628,7329,1626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.174728pt;margin-top:224.806808pt;width:10.75pt;height:381.6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/>
                      <w:b/>
                      <w:sz w:val="15"/>
                    </w:rPr>
                  </w:pP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NO</w:t>
                  </w:r>
                  <w:r>
                    <w:rPr>
                      <w:rFonts w:ascii="Arial" w:hAnsi="Arial"/>
                      <w:b/>
                      <w:color w:val="23201C"/>
                      <w:spacing w:val="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APTO</w:t>
                  </w:r>
                  <w:r>
                    <w:rPr>
                      <w:rFonts w:ascii="Arial" w:hAnsi="Arial"/>
                      <w:b/>
                      <w:color w:val="23201C"/>
                      <w:spacing w:val="52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PARA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SU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PRESENTACIÓN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COMO</w:t>
                  </w:r>
                  <w:r>
                    <w:rPr>
                      <w:rFonts w:ascii="Arial" w:hAnsi="Arial"/>
                      <w:b/>
                      <w:color w:val="23201C"/>
                      <w:spacing w:val="4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DEPÓSITO</w:t>
                  </w:r>
                  <w:r>
                    <w:rPr>
                      <w:rFonts w:ascii="Arial" w:hAnsi="Arial"/>
                      <w:b/>
                      <w:color w:val="23201C"/>
                      <w:spacing w:val="53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EN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PAPEL  EN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EL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REGISTRO</w:t>
                  </w:r>
                  <w:r>
                    <w:rPr>
                      <w:rFonts w:ascii="Arial" w:hAnsi="Arial"/>
                      <w:b/>
                      <w:color w:val="23201C"/>
                      <w:spacing w:val="53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MERCANTIL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rFonts w:ascii="Arial"/>
          <w:b/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23201C"/>
          <w:left w:val="single" w:sz="8" w:space="0" w:color="23201C"/>
          <w:bottom w:val="single" w:sz="8" w:space="0" w:color="23201C"/>
          <w:right w:val="single" w:sz="8" w:space="0" w:color="23201C"/>
          <w:insideH w:val="single" w:sz="8" w:space="0" w:color="23201C"/>
          <w:insideV w:val="single" w:sz="8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1956"/>
        <w:gridCol w:w="598"/>
        <w:gridCol w:w="2000"/>
        <w:gridCol w:w="649"/>
        <w:gridCol w:w="927"/>
        <w:gridCol w:w="1849"/>
        <w:gridCol w:w="1844"/>
      </w:tblGrid>
      <w:tr>
        <w:trPr>
          <w:trHeight w:val="328" w:hRule="atLeast"/>
        </w:trPr>
        <w:tc>
          <w:tcPr>
            <w:tcW w:w="821" w:type="dxa"/>
            <w:tcBorders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pStyle w:val="TableParagraph"/>
              <w:spacing w:line="182" w:lineRule="exact" w:before="126"/>
              <w:ind w:left="1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201C"/>
                <w:sz w:val="17"/>
              </w:rPr>
              <w:t>NIF:</w:t>
            </w:r>
          </w:p>
        </w:tc>
        <w:tc>
          <w:tcPr>
            <w:tcW w:w="1956" w:type="dxa"/>
            <w:tcBorders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59"/>
              <w:ind w:left="534"/>
              <w:rPr>
                <w:sz w:val="17"/>
              </w:rPr>
            </w:pPr>
            <w:r>
              <w:rPr>
                <w:sz w:val="17"/>
              </w:rPr>
              <w:t>B35957117</w:t>
            </w:r>
          </w:p>
        </w:tc>
        <w:tc>
          <w:tcPr>
            <w:tcW w:w="598" w:type="dxa"/>
            <w:tcBorders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9" w:type="dxa"/>
            <w:gridSpan w:val="5"/>
            <w:vMerge w:val="restart"/>
            <w:tcBorders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tabs>
                <w:tab w:pos="3414" w:val="left" w:leader="none"/>
              </w:tabs>
              <w:spacing w:line="301" w:lineRule="exact" w:before="221"/>
              <w:ind w:left="476"/>
              <w:rPr>
                <w:rFonts w:ascii="Trebuchet MS"/>
                <w:sz w:val="19"/>
              </w:rPr>
            </w:pPr>
            <w:r>
              <w:rPr>
                <w:rFonts w:ascii="Trebuchet MS"/>
                <w:w w:val="95"/>
                <w:position w:val="-3"/>
                <w:sz w:val="28"/>
              </w:rPr>
              <w:t>51639303W</w:t>
            </w:r>
            <w:r>
              <w:rPr>
                <w:rFonts w:ascii="Trebuchet MS"/>
                <w:spacing w:val="3"/>
                <w:w w:val="95"/>
                <w:position w:val="-3"/>
                <w:sz w:val="28"/>
              </w:rPr>
              <w:t> </w:t>
            </w:r>
            <w:r>
              <w:rPr>
                <w:rFonts w:ascii="Trebuchet MS"/>
                <w:w w:val="95"/>
                <w:position w:val="-3"/>
                <w:sz w:val="28"/>
              </w:rPr>
              <w:t>MARIA</w:t>
              <w:tab/>
            </w:r>
            <w:r>
              <w:rPr>
                <w:rFonts w:ascii="Trebuchet MS"/>
                <w:w w:val="95"/>
                <w:sz w:val="19"/>
              </w:rPr>
              <w:t>Firmado</w:t>
            </w:r>
            <w:r>
              <w:rPr>
                <w:rFonts w:ascii="Trebuchet MS"/>
                <w:spacing w:val="-7"/>
                <w:w w:val="95"/>
                <w:sz w:val="19"/>
              </w:rPr>
              <w:t> </w:t>
            </w:r>
            <w:r>
              <w:rPr>
                <w:rFonts w:ascii="Trebuchet MS"/>
                <w:w w:val="95"/>
                <w:sz w:val="19"/>
              </w:rPr>
              <w:t>digitalmente</w:t>
            </w:r>
            <w:r>
              <w:rPr>
                <w:rFonts w:ascii="Trebuchet MS"/>
                <w:spacing w:val="-7"/>
                <w:w w:val="95"/>
                <w:sz w:val="19"/>
              </w:rPr>
              <w:t> </w:t>
            </w:r>
            <w:r>
              <w:rPr>
                <w:rFonts w:ascii="Trebuchet MS"/>
                <w:w w:val="95"/>
                <w:sz w:val="19"/>
              </w:rPr>
              <w:t>por</w:t>
            </w:r>
          </w:p>
          <w:p>
            <w:pPr>
              <w:pStyle w:val="TableParagraph"/>
              <w:spacing w:line="139" w:lineRule="auto" w:before="26"/>
              <w:ind w:left="476"/>
              <w:rPr>
                <w:rFonts w:ascii="Trebuchet MS"/>
                <w:sz w:val="19"/>
              </w:rPr>
            </w:pPr>
            <w:r>
              <w:rPr>
                <w:rFonts w:ascii="Trebuchet MS"/>
                <w:w w:val="95"/>
                <w:position w:val="-13"/>
                <w:sz w:val="28"/>
              </w:rPr>
              <w:t>MONTSERRAT</w:t>
            </w:r>
            <w:r>
              <w:rPr>
                <w:rFonts w:ascii="Trebuchet MS"/>
                <w:spacing w:val="9"/>
                <w:w w:val="95"/>
                <w:position w:val="-13"/>
                <w:sz w:val="28"/>
              </w:rPr>
              <w:t> </w:t>
            </w:r>
            <w:r>
              <w:rPr>
                <w:rFonts w:ascii="Trebuchet MS"/>
                <w:w w:val="95"/>
                <w:position w:val="-13"/>
                <w:sz w:val="28"/>
              </w:rPr>
              <w:t>VILLALBA</w:t>
            </w:r>
            <w:r>
              <w:rPr>
                <w:rFonts w:ascii="Trebuchet MS"/>
                <w:spacing w:val="128"/>
                <w:position w:val="-13"/>
                <w:sz w:val="28"/>
              </w:rPr>
              <w:t> </w:t>
            </w:r>
            <w:r>
              <w:rPr>
                <w:rFonts w:ascii="Trebuchet MS"/>
                <w:w w:val="95"/>
                <w:sz w:val="19"/>
              </w:rPr>
              <w:t>51639303W</w:t>
            </w:r>
            <w:r>
              <w:rPr>
                <w:rFonts w:ascii="Trebuchet MS"/>
                <w:spacing w:val="8"/>
                <w:w w:val="95"/>
                <w:sz w:val="19"/>
              </w:rPr>
              <w:t> </w:t>
            </w:r>
            <w:r>
              <w:rPr>
                <w:rFonts w:ascii="Trebuchet MS"/>
                <w:w w:val="95"/>
                <w:sz w:val="19"/>
              </w:rPr>
              <w:t>MARIA</w:t>
            </w:r>
            <w:r>
              <w:rPr>
                <w:rFonts w:ascii="Trebuchet MS"/>
                <w:spacing w:val="7"/>
                <w:w w:val="95"/>
                <w:sz w:val="19"/>
              </w:rPr>
              <w:t> </w:t>
            </w:r>
            <w:r>
              <w:rPr>
                <w:rFonts w:ascii="Trebuchet MS"/>
                <w:w w:val="95"/>
                <w:sz w:val="19"/>
              </w:rPr>
              <w:t>MONTSERRAT</w:t>
            </w:r>
          </w:p>
          <w:p>
            <w:pPr>
              <w:pStyle w:val="TableParagraph"/>
              <w:spacing w:line="125" w:lineRule="exact"/>
              <w:ind w:left="3414"/>
              <w:rPr>
                <w:rFonts w:ascii="Trebuchet MS"/>
                <w:sz w:val="19"/>
              </w:rPr>
            </w:pPr>
            <w:r>
              <w:rPr>
                <w:rFonts w:ascii="Trebuchet MS"/>
                <w:w w:val="95"/>
                <w:sz w:val="19"/>
              </w:rPr>
              <w:t>VILLALBA</w:t>
            </w:r>
            <w:r>
              <w:rPr>
                <w:rFonts w:ascii="Trebuchet MS"/>
                <w:spacing w:val="-11"/>
                <w:w w:val="95"/>
                <w:sz w:val="19"/>
              </w:rPr>
              <w:t> </w:t>
            </w:r>
            <w:r>
              <w:rPr>
                <w:rFonts w:ascii="Trebuchet MS"/>
                <w:w w:val="95"/>
                <w:sz w:val="19"/>
              </w:rPr>
              <w:t>(R:</w:t>
            </w:r>
            <w:r>
              <w:rPr>
                <w:rFonts w:ascii="Trebuchet MS"/>
                <w:spacing w:val="-11"/>
                <w:w w:val="95"/>
                <w:sz w:val="19"/>
              </w:rPr>
              <w:t> </w:t>
            </w:r>
            <w:r>
              <w:rPr>
                <w:rFonts w:ascii="Trebuchet MS"/>
                <w:w w:val="95"/>
                <w:sz w:val="19"/>
              </w:rPr>
              <w:t>B35957117)</w:t>
            </w:r>
          </w:p>
          <w:p>
            <w:pPr>
              <w:pStyle w:val="TableParagraph"/>
              <w:tabs>
                <w:tab w:pos="3414" w:val="left" w:leader="none"/>
              </w:tabs>
              <w:spacing w:line="295" w:lineRule="exact"/>
              <w:ind w:left="476"/>
              <w:rPr>
                <w:rFonts w:ascii="Trebuchet MS"/>
                <w:sz w:val="19"/>
              </w:rPr>
            </w:pPr>
            <w:r>
              <w:rPr>
                <w:rFonts w:ascii="Trebuchet MS"/>
                <w:w w:val="90"/>
                <w:sz w:val="28"/>
              </w:rPr>
              <w:t>(R:</w:t>
            </w:r>
            <w:r>
              <w:rPr>
                <w:rFonts w:ascii="Trebuchet MS"/>
                <w:spacing w:val="-7"/>
                <w:w w:val="90"/>
                <w:sz w:val="28"/>
              </w:rPr>
              <w:t> </w:t>
            </w:r>
            <w:r>
              <w:rPr>
                <w:rFonts w:ascii="Trebuchet MS"/>
                <w:w w:val="90"/>
                <w:sz w:val="28"/>
              </w:rPr>
              <w:t>B35957117)</w:t>
              <w:tab/>
            </w:r>
            <w:r>
              <w:rPr>
                <w:rFonts w:ascii="Trebuchet MS"/>
                <w:w w:val="90"/>
                <w:position w:val="1"/>
                <w:sz w:val="19"/>
              </w:rPr>
              <w:t>Fecha:</w:t>
            </w:r>
            <w:r>
              <w:rPr>
                <w:rFonts w:ascii="Trebuchet MS"/>
                <w:spacing w:val="13"/>
                <w:w w:val="90"/>
                <w:position w:val="1"/>
                <w:sz w:val="19"/>
              </w:rPr>
              <w:t> </w:t>
            </w:r>
            <w:r>
              <w:rPr>
                <w:rFonts w:ascii="Trebuchet MS"/>
                <w:w w:val="90"/>
                <w:position w:val="1"/>
                <w:sz w:val="19"/>
              </w:rPr>
              <w:t>2023.07.25</w:t>
            </w:r>
            <w:r>
              <w:rPr>
                <w:rFonts w:ascii="Trebuchet MS"/>
                <w:spacing w:val="13"/>
                <w:w w:val="90"/>
                <w:position w:val="1"/>
                <w:sz w:val="19"/>
              </w:rPr>
              <w:t> </w:t>
            </w:r>
            <w:r>
              <w:rPr>
                <w:rFonts w:ascii="Trebuchet MS"/>
                <w:w w:val="90"/>
                <w:position w:val="1"/>
                <w:sz w:val="19"/>
              </w:rPr>
              <w:t>11:53:39</w:t>
            </w:r>
            <w:r>
              <w:rPr>
                <w:rFonts w:ascii="Trebuchet MS"/>
                <w:spacing w:val="12"/>
                <w:w w:val="90"/>
                <w:position w:val="1"/>
                <w:sz w:val="19"/>
              </w:rPr>
              <w:t> </w:t>
            </w:r>
            <w:r>
              <w:rPr>
                <w:rFonts w:ascii="Trebuchet MS"/>
                <w:w w:val="90"/>
                <w:position w:val="1"/>
                <w:sz w:val="19"/>
              </w:rPr>
              <w:t>+01'00'</w:t>
            </w:r>
          </w:p>
          <w:p>
            <w:pPr>
              <w:pStyle w:val="TableParagraph"/>
              <w:spacing w:before="220"/>
              <w:ind w:left="157"/>
              <w:rPr>
                <w:sz w:val="13"/>
              </w:rPr>
            </w:pPr>
            <w:r>
              <w:rPr>
                <w:color w:val="23201C"/>
                <w:w w:val="105"/>
                <w:sz w:val="13"/>
              </w:rPr>
              <w:t>Espacio</w:t>
            </w:r>
            <w:r>
              <w:rPr>
                <w:color w:val="23201C"/>
                <w:spacing w:val="-10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destinado</w:t>
            </w:r>
            <w:r>
              <w:rPr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para</w:t>
            </w:r>
            <w:r>
              <w:rPr>
                <w:color w:val="23201C"/>
                <w:spacing w:val="-10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las</w:t>
            </w:r>
            <w:r>
              <w:rPr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firmas</w:t>
            </w:r>
            <w:r>
              <w:rPr>
                <w:color w:val="23201C"/>
                <w:spacing w:val="-10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de</w:t>
            </w:r>
            <w:r>
              <w:rPr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los</w:t>
            </w:r>
            <w:r>
              <w:rPr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administradores</w:t>
            </w:r>
          </w:p>
        </w:tc>
      </w:tr>
      <w:tr>
        <w:trPr>
          <w:trHeight w:val="1364" w:hRule="atLeast"/>
        </w:trPr>
        <w:tc>
          <w:tcPr>
            <w:tcW w:w="3375" w:type="dxa"/>
            <w:gridSpan w:val="3"/>
            <w:tcBorders>
              <w:top w:val="nil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67"/>
              <w:rPr>
                <w:sz w:val="15"/>
              </w:rPr>
            </w:pPr>
            <w:r>
              <w:rPr>
                <w:color w:val="23201C"/>
                <w:sz w:val="15"/>
              </w:rPr>
              <w:t>DENOMINACIÓN</w:t>
            </w:r>
            <w:r>
              <w:rPr>
                <w:color w:val="23201C"/>
                <w:spacing w:val="17"/>
                <w:sz w:val="15"/>
              </w:rPr>
              <w:t> </w:t>
            </w:r>
            <w:r>
              <w:rPr>
                <w:color w:val="23201C"/>
                <w:sz w:val="15"/>
              </w:rPr>
              <w:t>SOCIAL: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MONTSERRAT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VILLALBA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RUIZ,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S.L.</w:t>
            </w:r>
          </w:p>
        </w:tc>
        <w:tc>
          <w:tcPr>
            <w:tcW w:w="7269" w:type="dxa"/>
            <w:gridSpan w:val="5"/>
            <w:vMerge/>
            <w:tcBorders>
              <w:top w:val="nil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6024" w:type="dxa"/>
            <w:gridSpan w:val="5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2040" w:right="203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01C"/>
                <w:spacing w:val="-3"/>
                <w:w w:val="105"/>
                <w:sz w:val="13"/>
              </w:rPr>
              <w:t>PATRIMONIO</w:t>
            </w:r>
            <w:r>
              <w:rPr>
                <w:rFonts w:ascii="Arial"/>
                <w:b/>
                <w:color w:val="23201C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3"/>
                <w:w w:val="105"/>
                <w:sz w:val="13"/>
              </w:rPr>
              <w:t>NETO</w:t>
            </w:r>
            <w:r>
              <w:rPr>
                <w:rFonts w:ascii="Arial"/>
                <w:b/>
                <w:color w:val="23201C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3"/>
                <w:w w:val="105"/>
                <w:sz w:val="13"/>
              </w:rPr>
              <w:t>Y</w:t>
            </w:r>
            <w:r>
              <w:rPr>
                <w:rFonts w:ascii="Arial"/>
                <w:b/>
                <w:color w:val="23201C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3"/>
                <w:w w:val="105"/>
                <w:sz w:val="13"/>
              </w:rPr>
              <w:t>PASIVO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line="150" w:lineRule="atLeast" w:before="14"/>
              <w:ind w:left="35" w:firstLine="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01C"/>
                <w:w w:val="105"/>
                <w:sz w:val="13"/>
              </w:rPr>
              <w:t>NOTAS DE</w:t>
            </w:r>
            <w:r>
              <w:rPr>
                <w:rFonts w:ascii="Arial"/>
                <w:b/>
                <w:color w:val="23201C"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4"/>
                <w:w w:val="105"/>
                <w:sz w:val="13"/>
              </w:rPr>
              <w:t>LA</w:t>
            </w:r>
            <w:r>
              <w:rPr>
                <w:rFonts w:ascii="Arial"/>
                <w:b/>
                <w:color w:val="23201C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3"/>
                <w:w w:val="105"/>
                <w:sz w:val="13"/>
              </w:rPr>
              <w:t>MEMORIA</w:t>
            </w: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80"/>
              <w:ind w:right="81"/>
              <w:jc w:val="right"/>
              <w:rPr>
                <w:sz w:val="13"/>
              </w:rPr>
            </w:pPr>
            <w:r>
              <w:rPr>
                <w:rFonts w:ascii="Arial"/>
                <w:b/>
                <w:color w:val="23201C"/>
                <w:sz w:val="13"/>
              </w:rPr>
              <w:t>EJERCICIO</w:t>
            </w:r>
            <w:r>
              <w:rPr>
                <w:rFonts w:ascii="Arial"/>
                <w:b/>
                <w:color w:val="23201C"/>
                <w:spacing w:val="-3"/>
                <w:sz w:val="13"/>
              </w:rPr>
              <w:t> </w:t>
            </w:r>
            <w:r>
              <w:rPr>
                <w:rFonts w:ascii="Arial"/>
                <w:b/>
                <w:color w:val="23201C"/>
                <w:sz w:val="13"/>
              </w:rPr>
              <w:t>_</w:t>
            </w:r>
            <w:r>
              <w:rPr>
                <w:rFonts w:ascii="Arial"/>
                <w:b/>
                <w:color w:val="23201C"/>
                <w:spacing w:val="34"/>
                <w:sz w:val="13"/>
                <w:u w:val="single" w:color="221F1B"/>
              </w:rPr>
              <w:t> </w:t>
            </w:r>
            <w:r>
              <w:rPr>
                <w:position w:val="5"/>
                <w:sz w:val="17"/>
              </w:rPr>
              <w:t>2022   </w:t>
            </w:r>
            <w:r>
              <w:rPr>
                <w:spacing w:val="29"/>
                <w:position w:val="5"/>
                <w:sz w:val="17"/>
              </w:rPr>
              <w:t> </w:t>
            </w:r>
            <w:r>
              <w:rPr>
                <w:color w:val="23201C"/>
                <w:sz w:val="13"/>
              </w:rPr>
              <w:t>(1)</w:t>
            </w: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80"/>
              <w:ind w:left="103"/>
              <w:rPr>
                <w:sz w:val="13"/>
              </w:rPr>
            </w:pPr>
            <w:r>
              <w:rPr>
                <w:rFonts w:ascii="Arial"/>
                <w:b/>
                <w:color w:val="23201C"/>
                <w:spacing w:val="-2"/>
                <w:w w:val="105"/>
                <w:sz w:val="13"/>
              </w:rPr>
              <w:t>EJERCICIO</w:t>
            </w:r>
            <w:r>
              <w:rPr>
                <w:rFonts w:ascii="Arial"/>
                <w:b/>
                <w:color w:val="23201C"/>
                <w:spacing w:val="61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61"/>
                <w:w w:val="105"/>
                <w:sz w:val="13"/>
              </w:rPr>
              <w:t> </w:t>
            </w:r>
            <w:r>
              <w:rPr>
                <w:spacing w:val="-1"/>
                <w:w w:val="105"/>
                <w:position w:val="5"/>
                <w:sz w:val="17"/>
              </w:rPr>
              <w:t>2021</w:t>
            </w:r>
            <w:r>
              <w:rPr>
                <w:spacing w:val="3"/>
                <w:w w:val="105"/>
                <w:position w:val="5"/>
                <w:sz w:val="17"/>
              </w:rPr>
              <w:t> </w:t>
            </w:r>
            <w:r>
              <w:rPr>
                <w:rFonts w:ascii="Arial"/>
                <w:b/>
                <w:color w:val="23201C"/>
                <w:w w:val="105"/>
                <w:sz w:val="13"/>
              </w:rPr>
              <w:t>_</w:t>
            </w:r>
            <w:r>
              <w:rPr>
                <w:rFonts w:ascii="Arial"/>
                <w:b/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color w:val="23201C"/>
                <w:w w:val="105"/>
                <w:sz w:val="13"/>
              </w:rPr>
              <w:t>(2)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 w:val="restart"/>
            <w:tcBorders>
              <w:top w:val="single" w:sz="6" w:space="0" w:color="23201C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A)</w:t>
              <w:tab/>
              <w:t>PATRIMONIO</w:t>
            </w:r>
            <w:r>
              <w:rPr>
                <w:rFonts w:ascii="Arial"/>
                <w:b/>
                <w:color w:val="23201C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NETO</w:t>
            </w:r>
            <w:r>
              <w:rPr>
                <w:rFonts w:ascii="Arial"/>
                <w:b/>
                <w:color w:val="23201C"/>
                <w:spacing w:val="3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A-1)</w:t>
            </w:r>
            <w:r>
              <w:rPr>
                <w:rFonts w:ascii="Arial"/>
                <w:b/>
                <w:color w:val="23201C"/>
                <w:spacing w:val="4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Fondos</w:t>
            </w:r>
            <w:r>
              <w:rPr>
                <w:rFonts w:asci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propios</w:t>
            </w:r>
            <w:r>
              <w:rPr>
                <w:rFonts w:ascii="Arial"/>
                <w:b/>
                <w:color w:val="23201C"/>
                <w:spacing w:val="4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spacing w:before="1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I.</w:t>
              <w:tab/>
              <w:t>Capital</w:t>
            </w:r>
            <w:r>
              <w:rPr>
                <w:rFonts w:ascii="Arial"/>
                <w:b/>
                <w:color w:val="23201C"/>
                <w:spacing w:val="1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color w:val="23201C"/>
                <w:sz w:val="15"/>
              </w:rPr>
              <w:t>1.</w:t>
              <w:tab/>
              <w:t>Capital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escriturado</w:t>
            </w:r>
            <w:r>
              <w:rPr>
                <w:color w:val="23201C"/>
                <w:spacing w:val="1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color w:val="23201C"/>
                <w:sz w:val="15"/>
              </w:rPr>
              <w:t>2.</w:t>
              <w:tab/>
              <w:t>(Capital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no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exigido).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spacing w:before="1"/>
              <w:ind w:left="158"/>
              <w:rPr>
                <w:sz w:val="15"/>
              </w:rPr>
            </w:pPr>
            <w:r>
              <w:rPr>
                <w:rFonts w:ascii="Arial" w:hAnsi="Arial"/>
                <w:b/>
                <w:color w:val="23201C"/>
                <w:spacing w:val="1"/>
                <w:w w:val="100"/>
                <w:sz w:val="15"/>
              </w:rPr>
              <w:t>II</w:t>
            </w:r>
            <w:r>
              <w:rPr>
                <w:rFonts w:ascii="Arial" w:hAnsi="Arial"/>
                <w:b/>
                <w:color w:val="23201C"/>
                <w:w w:val="100"/>
                <w:sz w:val="15"/>
              </w:rPr>
              <w:t>.</w:t>
            </w:r>
            <w:r>
              <w:rPr>
                <w:rFonts w:ascii="Arial" w:hAnsi="Arial"/>
                <w:b/>
                <w:color w:val="23201C"/>
                <w:sz w:val="15"/>
              </w:rPr>
              <w:tab/>
            </w:r>
            <w:r>
              <w:rPr>
                <w:rFonts w:ascii="Arial" w:hAnsi="Arial"/>
                <w:b/>
                <w:color w:val="23201C"/>
                <w:w w:val="100"/>
                <w:sz w:val="15"/>
              </w:rPr>
              <w:t>P</w:t>
            </w:r>
            <w:r>
              <w:rPr>
                <w:rFonts w:ascii="Arial" w:hAnsi="Arial"/>
                <w:b/>
                <w:color w:val="23201C"/>
                <w:spacing w:val="-2"/>
                <w:w w:val="100"/>
                <w:sz w:val="15"/>
              </w:rPr>
              <w:t>r</w:t>
            </w:r>
            <w:r>
              <w:rPr>
                <w:rFonts w:ascii="Arial" w:hAns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 w:hAnsi="Arial"/>
                <w:b/>
                <w:color w:val="23201C"/>
                <w:spacing w:val="2"/>
                <w:w w:val="100"/>
                <w:sz w:val="15"/>
              </w:rPr>
              <w:t>m</w:t>
            </w:r>
            <w:r>
              <w:rPr>
                <w:rFonts w:ascii="Arial" w:hAnsi="Arial"/>
                <w:b/>
                <w:color w:val="23201C"/>
                <w:w w:val="100"/>
                <w:sz w:val="15"/>
              </w:rPr>
              <w:t>a</w:t>
            </w:r>
            <w:r>
              <w:rPr>
                <w:rFonts w:ascii="Arial" w:hAns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pacing w:val="1"/>
                <w:w w:val="100"/>
                <w:sz w:val="15"/>
              </w:rPr>
              <w:t>d</w:t>
            </w:r>
            <w:r>
              <w:rPr>
                <w:rFonts w:ascii="Arial" w:hAnsi="Arial"/>
                <w:b/>
                <w:color w:val="23201C"/>
                <w:w w:val="100"/>
                <w:sz w:val="15"/>
              </w:rPr>
              <w:t>e</w:t>
            </w:r>
            <w:r>
              <w:rPr>
                <w:rFonts w:ascii="Arial" w:hAns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pacing w:val="2"/>
                <w:w w:val="100"/>
                <w:sz w:val="15"/>
              </w:rPr>
              <w:t>em</w:t>
            </w:r>
            <w:r>
              <w:rPr>
                <w:rFonts w:ascii="Arial" w:hAns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 w:hAnsi="Arial"/>
                <w:b/>
                <w:color w:val="23201C"/>
                <w:spacing w:val="-5"/>
                <w:w w:val="100"/>
                <w:sz w:val="15"/>
              </w:rPr>
              <w:t>s</w:t>
            </w:r>
            <w:r>
              <w:rPr>
                <w:rFonts w:ascii="Arial" w:hAns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 w:hAnsi="Arial"/>
                <w:b/>
                <w:color w:val="23201C"/>
                <w:spacing w:val="-71"/>
                <w:w w:val="100"/>
                <w:sz w:val="15"/>
              </w:rPr>
              <w:t>ó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12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pacing w:val="-78"/>
                <w:w w:val="100"/>
                <w:sz w:val="15"/>
              </w:rPr>
              <w:t>n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III.</w:t>
              <w:tab/>
              <w:t>Reservas</w:t>
            </w:r>
            <w:r>
              <w:rPr>
                <w:rFonts w:ascii="Arial"/>
                <w:b/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color w:val="23201C"/>
                <w:sz w:val="15"/>
              </w:rPr>
              <w:t>1.</w:t>
              <w:tab/>
              <w:t>Reserva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de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capitalización.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spacing w:before="1"/>
              <w:ind w:left="158"/>
              <w:rPr>
                <w:sz w:val="15"/>
              </w:rPr>
            </w:pPr>
            <w:r>
              <w:rPr>
                <w:color w:val="23201C"/>
                <w:sz w:val="15"/>
              </w:rPr>
              <w:t>2.</w:t>
              <w:tab/>
              <w:t>Otras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reservas</w:t>
            </w:r>
            <w:r>
              <w:rPr>
                <w:color w:val="23201C"/>
                <w:spacing w:val="20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39" w:val="left" w:leader="none"/>
                <w:tab w:pos="540" w:val="left" w:leader="none"/>
              </w:tabs>
              <w:spacing w:line="240" w:lineRule="auto" w:before="0" w:after="0"/>
              <w:ind w:left="539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0"/>
                <w:sz w:val="15"/>
              </w:rPr>
              <w:t>(</w:t>
            </w:r>
            <w:r>
              <w:rPr>
                <w:rFonts w:ascii="Arial"/>
                <w:b/>
                <w:color w:val="23201C"/>
                <w:spacing w:val="-1"/>
                <w:w w:val="100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cc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on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e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s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y</w:t>
            </w:r>
            <w:r>
              <w:rPr>
                <w:rFonts w:ascii="Arial"/>
                <w:b/>
                <w:color w:val="23201C"/>
                <w:spacing w:val="-4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p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-2"/>
                <w:w w:val="100"/>
                <w:sz w:val="15"/>
              </w:rPr>
              <w:t>r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t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c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/>
                <w:b/>
                <w:color w:val="23201C"/>
                <w:spacing w:val="-6"/>
                <w:w w:val="100"/>
                <w:sz w:val="15"/>
              </w:rPr>
              <w:t>p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ac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on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e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s</w:t>
            </w:r>
            <w:r>
              <w:rPr>
                <w:rFonts w:ascii="Arial"/>
                <w:b/>
                <w:color w:val="23201C"/>
                <w:spacing w:val="-4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e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n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p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a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t</w:t>
            </w:r>
            <w:r>
              <w:rPr>
                <w:rFonts w:ascii="Arial"/>
                <w:b/>
                <w:color w:val="23201C"/>
                <w:spacing w:val="-2"/>
                <w:w w:val="100"/>
                <w:sz w:val="15"/>
              </w:rPr>
              <w:t>r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m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on</w:t>
            </w:r>
            <w:r>
              <w:rPr>
                <w:rFonts w:ascii="Arial"/>
                <w:b/>
                <w:color w:val="23201C"/>
                <w:spacing w:val="-2"/>
                <w:w w:val="100"/>
                <w:sz w:val="15"/>
              </w:rPr>
              <w:t>i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o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p</w:t>
            </w:r>
            <w:r>
              <w:rPr>
                <w:rFonts w:ascii="Arial"/>
                <w:b/>
                <w:color w:val="23201C"/>
                <w:spacing w:val="-2"/>
                <w:w w:val="100"/>
                <w:sz w:val="15"/>
              </w:rPr>
              <w:t>r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op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-70"/>
                <w:w w:val="100"/>
                <w:sz w:val="15"/>
              </w:rPr>
              <w:t>s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12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-36"/>
                <w:w w:val="100"/>
                <w:sz w:val="15"/>
              </w:rPr>
              <w:t>)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39" w:val="left" w:leader="none"/>
                <w:tab w:pos="540" w:val="left" w:leader="none"/>
              </w:tabs>
              <w:spacing w:line="240" w:lineRule="auto" w:before="0" w:after="0"/>
              <w:ind w:left="539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Resultados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de</w:t>
            </w:r>
            <w:r>
              <w:rPr>
                <w:rFonts w:asci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ejercicios</w:t>
            </w:r>
            <w:r>
              <w:rPr>
                <w:rFonts w:asci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anteriores</w:t>
            </w:r>
            <w:r>
              <w:rPr>
                <w:rFonts w:ascii="Arial"/>
                <w:b/>
                <w:color w:val="23201C"/>
                <w:spacing w:val="-1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VI.   </w:t>
            </w:r>
            <w:r>
              <w:rPr>
                <w:rFonts w:ascii="Arial"/>
                <w:b/>
                <w:color w:val="23201C"/>
                <w:spacing w:val="30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Otras</w:t>
            </w:r>
            <w:r>
              <w:rPr>
                <w:rFonts w:ascii="Arial"/>
                <w:b/>
                <w:color w:val="23201C"/>
                <w:spacing w:val="-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aportaciones</w:t>
            </w:r>
            <w:r>
              <w:rPr>
                <w:rFonts w:ascii="Arial"/>
                <w:b/>
                <w:color w:val="23201C"/>
                <w:spacing w:val="-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de</w:t>
            </w:r>
            <w:r>
              <w:rPr>
                <w:rFonts w:ascii="Arial"/>
                <w:b/>
                <w:color w:val="23201C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socio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s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w w:val="100"/>
                <w:sz w:val="15"/>
              </w:rPr>
              <w:t>V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II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   </w:t>
            </w:r>
            <w:r>
              <w:rPr>
                <w:rFonts w:ascii="Arial"/>
                <w:b/>
                <w:color w:val="23201C"/>
                <w:spacing w:val="-15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-1"/>
                <w:w w:val="100"/>
                <w:sz w:val="15"/>
              </w:rPr>
              <w:t>R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es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u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l</w:t>
            </w:r>
            <w:r>
              <w:rPr>
                <w:rFonts w:ascii="Arial"/>
                <w:b/>
                <w:color w:val="23201C"/>
                <w:spacing w:val="-8"/>
                <w:w w:val="100"/>
                <w:sz w:val="15"/>
              </w:rPr>
              <w:t>t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d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o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-1"/>
                <w:w w:val="100"/>
                <w:sz w:val="15"/>
              </w:rPr>
              <w:t>d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e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l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e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j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e</w:t>
            </w:r>
            <w:r>
              <w:rPr>
                <w:rFonts w:ascii="Arial"/>
                <w:b/>
                <w:color w:val="23201C"/>
                <w:spacing w:val="-2"/>
                <w:w w:val="100"/>
                <w:sz w:val="15"/>
              </w:rPr>
              <w:t>r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c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/>
                <w:b/>
                <w:color w:val="23201C"/>
                <w:spacing w:val="-5"/>
                <w:w w:val="100"/>
                <w:sz w:val="15"/>
              </w:rPr>
              <w:t>c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</w:t>
            </w:r>
            <w:r>
              <w:rPr>
                <w:rFonts w:ascii="Arial"/>
                <w:b/>
                <w:color w:val="23201C"/>
                <w:spacing w:val="-64"/>
                <w:w w:val="100"/>
                <w:sz w:val="15"/>
              </w:rPr>
              <w:t>o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VIII.</w:t>
            </w:r>
            <w:r>
              <w:rPr>
                <w:rFonts w:ascii="Arial"/>
                <w:b/>
                <w:color w:val="23201C"/>
                <w:spacing w:val="27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(Dividendo a</w:t>
            </w:r>
            <w:r>
              <w:rPr>
                <w:rFonts w:asci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cuenta)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A-2)</w:t>
            </w:r>
            <w:r>
              <w:rPr>
                <w:rFonts w:ascii="Arial"/>
                <w:b/>
                <w:color w:val="23201C"/>
                <w:spacing w:val="4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Ajustes</w:t>
            </w:r>
            <w:r>
              <w:rPr>
                <w:rFonts w:asci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en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patrimonio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neto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A-3)</w:t>
            </w:r>
            <w:r>
              <w:rPr>
                <w:rFonts w:ascii="Arial"/>
                <w:b/>
                <w:color w:val="23201C"/>
                <w:spacing w:val="46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Subvenciones,</w:t>
            </w:r>
            <w:r>
              <w:rPr>
                <w:rFonts w:ascii="Arial"/>
                <w:b/>
                <w:color w:val="23201C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donaciones</w:t>
            </w:r>
            <w:r>
              <w:rPr>
                <w:rFonts w:asci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y</w:t>
            </w:r>
            <w:r>
              <w:rPr>
                <w:rFonts w:ascii="Arial"/>
                <w:b/>
                <w:color w:val="23201C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legados</w:t>
            </w:r>
            <w:r>
              <w:rPr>
                <w:rFonts w:asci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recibidos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B)</w:t>
              <w:tab/>
              <w:t>PASIVO</w:t>
            </w:r>
            <w:r>
              <w:rPr>
                <w:rFonts w:ascii="Arial"/>
                <w:b/>
                <w:color w:val="23201C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NO</w:t>
            </w:r>
            <w:r>
              <w:rPr>
                <w:rFonts w:asci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CORRIENT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E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 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I.</w:t>
              <w:tab/>
              <w:t>Provisiones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-8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largo</w:t>
            </w:r>
            <w:r>
              <w:rPr>
                <w:rFonts w:ascii="Arial"/>
                <w:b/>
                <w:color w:val="23201C"/>
                <w:spacing w:val="-7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pla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z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o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3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II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ab/>
            </w:r>
            <w:r>
              <w:rPr>
                <w:rFonts w:ascii="Arial"/>
                <w:b/>
                <w:color w:val="23201C"/>
                <w:spacing w:val="-1"/>
                <w:w w:val="100"/>
                <w:sz w:val="15"/>
              </w:rPr>
              <w:t>D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e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ud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a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s</w:t>
            </w:r>
            <w:r>
              <w:rPr>
                <w:rFonts w:asci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-6"/>
                <w:w w:val="100"/>
                <w:sz w:val="15"/>
              </w:rPr>
              <w:t>l</w:t>
            </w:r>
            <w:r>
              <w:rPr>
                <w:rFonts w:ascii="Arial"/>
                <w:b/>
                <w:color w:val="23201C"/>
                <w:spacing w:val="2"/>
                <w:w w:val="100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6"/>
                <w:w w:val="100"/>
                <w:sz w:val="15"/>
              </w:rPr>
              <w:t>r</w:t>
            </w:r>
            <w:r>
              <w:rPr>
                <w:rFonts w:ascii="Arial"/>
                <w:b/>
                <w:color w:val="23201C"/>
                <w:spacing w:val="-1"/>
                <w:w w:val="100"/>
                <w:sz w:val="15"/>
              </w:rPr>
              <w:t>g</w:t>
            </w:r>
            <w:r>
              <w:rPr>
                <w:rFonts w:ascii="Arial"/>
                <w:b/>
                <w:color w:val="23201C"/>
                <w:w w:val="100"/>
                <w:sz w:val="15"/>
              </w:rPr>
              <w:t>o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p</w:t>
            </w:r>
            <w:r>
              <w:rPr>
                <w:rFonts w:ascii="Arial"/>
                <w:b/>
                <w:color w:val="23201C"/>
                <w:spacing w:val="1"/>
                <w:w w:val="100"/>
                <w:sz w:val="15"/>
              </w:rPr>
              <w:t>l</w:t>
            </w:r>
            <w:r>
              <w:rPr>
                <w:rFonts w:ascii="Arial"/>
                <w:b/>
                <w:color w:val="23201C"/>
                <w:spacing w:val="-5"/>
                <w:w w:val="100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-69"/>
                <w:w w:val="100"/>
                <w:sz w:val="15"/>
              </w:rPr>
              <w:t>z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12"/>
                <w:sz w:val="15"/>
              </w:rPr>
              <w:t> </w:t>
            </w:r>
            <w:r>
              <w:rPr>
                <w:rFonts w:ascii="Arial"/>
                <w:b/>
                <w:color w:val="23201C"/>
                <w:spacing w:val="-78"/>
                <w:w w:val="100"/>
                <w:sz w:val="15"/>
              </w:rPr>
              <w:t>o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w w:val="100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color w:val="23201C"/>
                <w:sz w:val="15"/>
              </w:rPr>
              <w:t>1.</w:t>
              <w:tab/>
              <w:t>Deudas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con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entidades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de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crédito</w:t>
            </w:r>
            <w:r>
              <w:rPr>
                <w:color w:val="23201C"/>
                <w:spacing w:val="-2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color w:val="23201C"/>
                <w:sz w:val="15"/>
              </w:rPr>
              <w:t>2.</w:t>
              <w:tab/>
              <w:t>Acreedores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por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arrendamiento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financiero</w:t>
            </w:r>
            <w:r>
              <w:rPr>
                <w:color w:val="23201C"/>
                <w:spacing w:val="3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ind w:left="158"/>
              <w:rPr>
                <w:sz w:val="15"/>
              </w:rPr>
            </w:pPr>
            <w:r>
              <w:rPr>
                <w:color w:val="23201C"/>
                <w:sz w:val="15"/>
              </w:rPr>
              <w:t>3.</w:t>
              <w:tab/>
              <w:t>Otras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deudas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a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largo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plazo</w:t>
            </w:r>
            <w:r>
              <w:rPr>
                <w:color w:val="23201C"/>
                <w:spacing w:val="4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4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9" w:val="left" w:leader="none"/>
                <w:tab w:pos="540" w:val="left" w:leader="none"/>
              </w:tabs>
              <w:spacing w:line="240" w:lineRule="auto" w:before="0" w:after="0"/>
              <w:ind w:left="539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Deudas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con</w:t>
            </w:r>
            <w:r>
              <w:rPr>
                <w:rFonts w:ascii="Arial"/>
                <w:b/>
                <w:color w:val="23201C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empresas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del</w:t>
            </w:r>
            <w:r>
              <w:rPr>
                <w:rFonts w:ascii="Arial"/>
                <w:b/>
                <w:color w:val="23201C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grupo</w:t>
            </w:r>
            <w:r>
              <w:rPr>
                <w:rFonts w:ascii="Arial"/>
                <w:b/>
                <w:color w:val="23201C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y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asociadas</w:t>
            </w:r>
            <w:r>
              <w:rPr>
                <w:rFonts w:ascii="Arial"/>
                <w:b/>
                <w:color w:val="23201C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largo</w:t>
            </w:r>
            <w:r>
              <w:rPr>
                <w:rFonts w:ascii="Arial"/>
                <w:b/>
                <w:color w:val="23201C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plaz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o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9" w:val="left" w:leader="none"/>
                <w:tab w:pos="540" w:val="left" w:leader="none"/>
              </w:tabs>
              <w:spacing w:line="240" w:lineRule="auto" w:before="0" w:after="0"/>
              <w:ind w:left="539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Pasivos</w:t>
            </w:r>
            <w:r>
              <w:rPr>
                <w:rFonts w:ascii="Arial"/>
                <w:b/>
                <w:color w:val="23201C"/>
                <w:spacing w:val="-6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por</w:t>
            </w:r>
            <w:r>
              <w:rPr>
                <w:rFonts w:asci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impuesto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diferid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o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9" w:val="left" w:leader="none"/>
                <w:tab w:pos="540" w:val="left" w:leader="none"/>
              </w:tabs>
              <w:spacing w:line="240" w:lineRule="auto" w:before="0" w:after="0"/>
              <w:ind w:left="539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Periodificaciones</w:t>
            </w:r>
            <w:r>
              <w:rPr>
                <w:rFonts w:ascii="Arial"/>
                <w:b/>
                <w:color w:val="23201C"/>
                <w:spacing w:val="-8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a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largo pla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z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o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3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7"/>
                <w:sz w:val="15"/>
              </w:rPr>
              <w:t> </w:t>
            </w:r>
            <w:r>
              <w:rPr>
                <w:color w:val="23201C"/>
                <w:sz w:val="15"/>
              </w:rPr>
              <w:t>. . 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40" w:val="left" w:leader="none"/>
              </w:tabs>
              <w:spacing w:line="240" w:lineRule="auto" w:before="0" w:after="0"/>
              <w:ind w:left="539" w:right="0" w:hanging="382"/>
              <w:jc w:val="left"/>
              <w:rPr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Acreedores</w:t>
            </w:r>
            <w:r>
              <w:rPr>
                <w:rFonts w:ascii="Arial"/>
                <w:b/>
                <w:color w:val="23201C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comerciales</w:t>
            </w:r>
            <w:r>
              <w:rPr>
                <w:rFonts w:ascii="Arial"/>
                <w:b/>
                <w:color w:val="23201C"/>
                <w:spacing w:val="-5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no</w:t>
            </w:r>
            <w:r>
              <w:rPr>
                <w:rFonts w:ascii="Arial"/>
                <w:b/>
                <w:color w:val="23201C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23201C"/>
                <w:sz w:val="15"/>
              </w:rPr>
              <w:t>corriente</w:t>
            </w:r>
            <w:r>
              <w:rPr>
                <w:color w:val="23201C"/>
                <w:sz w:val="15"/>
              </w:rPr>
              <w:t>.</w:t>
            </w:r>
            <w:r>
              <w:rPr>
                <w:rFonts w:ascii="Arial"/>
                <w:b/>
                <w:color w:val="23201C"/>
                <w:sz w:val="15"/>
              </w:rPr>
              <w:t>s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 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1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40" w:val="left" w:leader="none"/>
              </w:tabs>
              <w:spacing w:line="152" w:lineRule="exact" w:before="0" w:after="0"/>
              <w:ind w:left="539" w:right="0" w:hanging="382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23201C"/>
                <w:sz w:val="15"/>
              </w:rPr>
              <w:t>Deuda</w:t>
            </w:r>
            <w:r>
              <w:rPr>
                <w:rFonts w:ascii="Arial" w:hAnsi="Arial"/>
                <w:b/>
                <w:color w:val="23201C"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con</w:t>
            </w:r>
            <w:r>
              <w:rPr>
                <w:rFonts w:ascii="Arial" w:hAns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características</w:t>
            </w:r>
            <w:r>
              <w:rPr>
                <w:rFonts w:ascii="Arial" w:hAnsi="Arial"/>
                <w:b/>
                <w:color w:val="23201C"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especiales</w:t>
            </w:r>
            <w:r>
              <w:rPr>
                <w:rFonts w:ascii="Arial" w:hAnsi="Arial"/>
                <w:b/>
                <w:color w:val="23201C"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a</w:t>
            </w:r>
            <w:r>
              <w:rPr>
                <w:rFonts w:ascii="Arial" w:hAnsi="Arial"/>
                <w:b/>
                <w:color w:val="23201C"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largo</w:t>
            </w:r>
            <w:r>
              <w:rPr>
                <w:rFonts w:ascii="Arial" w:hAnsi="Arial"/>
                <w:b/>
                <w:color w:val="23201C"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color w:val="23201C"/>
                <w:sz w:val="15"/>
              </w:rPr>
              <w:t>plazo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-2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6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  <w:r>
              <w:rPr>
                <w:color w:val="23201C"/>
                <w:spacing w:val="5"/>
                <w:sz w:val="15"/>
              </w:rPr>
              <w:t> </w:t>
            </w:r>
            <w:r>
              <w:rPr>
                <w:color w:val="23201C"/>
                <w:sz w:val="15"/>
              </w:rPr>
              <w:t>.</w:t>
            </w: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20000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10.966,40</w:t>
            </w: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13.797,71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4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21000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10.966,40</w:t>
            </w: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13.797,71</w:t>
            </w:r>
          </w:p>
        </w:tc>
      </w:tr>
      <w:tr>
        <w:trPr>
          <w:trHeight w:val="328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21100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3.100,00</w:t>
            </w: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3.100,00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21110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8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3.100,00</w:t>
            </w: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8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3.100,00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21120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4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21200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4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21300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3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10.006,03</w:t>
            </w: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3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-2.014,55</w:t>
            </w:r>
          </w:p>
        </w:tc>
      </w:tr>
      <w:tr>
        <w:trPr>
          <w:trHeight w:val="323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7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21350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1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1,51</w:t>
            </w: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1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1,51</w:t>
            </w:r>
          </w:p>
        </w:tc>
      </w:tr>
      <w:tr>
        <w:trPr>
          <w:trHeight w:val="328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21360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3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10.004,52</w:t>
            </w: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3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-2.016,06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21400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21500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21600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21700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-2.139,63</w:t>
            </w: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66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12.712,26</w:t>
            </w: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21800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22000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23000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31000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1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31100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31200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31220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9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31230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31290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31300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31400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31500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4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31600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5375" w:type="dxa"/>
            <w:gridSpan w:val="4"/>
            <w:vMerge/>
            <w:tcBorders>
              <w:top w:val="nil"/>
              <w:left w:val="single" w:sz="6" w:space="0" w:color="23201C"/>
              <w:bottom w:val="nil"/>
              <w:right w:val="single" w:sz="6" w:space="0" w:color="23201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201C"/>
                <w:sz w:val="15"/>
              </w:rPr>
              <w:t>31700</w:t>
            </w:r>
          </w:p>
        </w:tc>
        <w:tc>
          <w:tcPr>
            <w:tcW w:w="927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96" w:hRule="atLeast"/>
        </w:trPr>
        <w:tc>
          <w:tcPr>
            <w:tcW w:w="10644" w:type="dxa"/>
            <w:gridSpan w:val="8"/>
            <w:tcBorders>
              <w:top w:val="nil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4" w:hRule="atLeast"/>
        </w:trPr>
        <w:tc>
          <w:tcPr>
            <w:tcW w:w="10644" w:type="dxa"/>
            <w:gridSpan w:val="8"/>
            <w:tcBorders>
              <w:top w:val="single" w:sz="6" w:space="0" w:color="23201C"/>
              <w:left w:val="single" w:sz="6" w:space="0" w:color="23201C"/>
              <w:bottom w:val="single" w:sz="6" w:space="0" w:color="23201C"/>
              <w:right w:val="single" w:sz="6" w:space="0" w:color="23201C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11" w:val="left" w:leader="none"/>
              </w:tabs>
              <w:spacing w:line="240" w:lineRule="auto" w:before="0" w:after="0"/>
              <w:ind w:left="410" w:right="0" w:hanging="253"/>
              <w:jc w:val="left"/>
              <w:rPr>
                <w:sz w:val="11"/>
              </w:rPr>
            </w:pPr>
            <w:r>
              <w:rPr>
                <w:color w:val="23201C"/>
                <w:w w:val="105"/>
                <w:sz w:val="11"/>
              </w:rPr>
              <w:t>Ejercicio</w:t>
            </w:r>
            <w:r>
              <w:rPr>
                <w:color w:val="23201C"/>
                <w:spacing w:val="-6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al</w:t>
            </w:r>
            <w:r>
              <w:rPr>
                <w:color w:val="23201C"/>
                <w:spacing w:val="-4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que</w:t>
            </w:r>
            <w:r>
              <w:rPr>
                <w:color w:val="23201C"/>
                <w:spacing w:val="-5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van referidas</w:t>
            </w:r>
            <w:r>
              <w:rPr>
                <w:color w:val="23201C"/>
                <w:spacing w:val="-6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las</w:t>
            </w:r>
            <w:r>
              <w:rPr>
                <w:color w:val="23201C"/>
                <w:spacing w:val="-7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cuentas</w:t>
            </w:r>
            <w:r>
              <w:rPr>
                <w:color w:val="23201C"/>
                <w:spacing w:val="-6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anuales.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18" w:val="left" w:leader="none"/>
              </w:tabs>
              <w:spacing w:line="240" w:lineRule="auto" w:before="8" w:after="0"/>
              <w:ind w:left="417" w:right="0" w:hanging="260"/>
              <w:jc w:val="left"/>
              <w:rPr>
                <w:sz w:val="11"/>
              </w:rPr>
            </w:pPr>
            <w:r>
              <w:rPr>
                <w:color w:val="23201C"/>
                <w:spacing w:val="-1"/>
                <w:w w:val="105"/>
                <w:sz w:val="11"/>
              </w:rPr>
              <w:t>Ejercicio</w:t>
            </w:r>
            <w:r>
              <w:rPr>
                <w:color w:val="23201C"/>
                <w:spacing w:val="-7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anterior.</w:t>
            </w:r>
          </w:p>
        </w:tc>
      </w:tr>
    </w:tbl>
    <w:p>
      <w:pPr>
        <w:spacing w:after="0" w:line="240" w:lineRule="auto"/>
        <w:jc w:val="left"/>
        <w:rPr>
          <w:sz w:val="11"/>
        </w:rPr>
        <w:sectPr>
          <w:headerReference w:type="default" r:id="rId12"/>
          <w:footerReference w:type="default" r:id="rId13"/>
          <w:pgSz w:w="11900" w:h="16840"/>
          <w:pgMar w:header="239" w:footer="0" w:top="960" w:bottom="280" w:left="500" w:right="500"/>
          <w:pgNumType w:start="1"/>
        </w:sectPr>
      </w:pPr>
    </w:p>
    <w:p>
      <w:pPr>
        <w:pStyle w:val="BodyText"/>
        <w:rPr>
          <w:rFonts w:ascii="Arial"/>
          <w:b/>
        </w:rPr>
      </w:pPr>
      <w:r>
        <w:rPr/>
        <w:pict>
          <v:line style="position:absolute;mso-position-horizontal-relative:page;mso-position-vertical-relative:page;z-index:-18007040" from="421.67868pt,170.132294pt" to="429.068175pt,170.132294pt" stroked="true" strokeweight=".470279pt" strokecolor="#19191a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8006528" from="443.998688pt,170.132294pt" to="451.268183pt,170.132294pt" stroked="true" strokeweight=".470279pt" strokecolor="#19191a">
            <v:stroke dashstyle="solid"/>
            <w10:wrap type="none"/>
          </v:line>
        </w:pict>
      </w:r>
      <w:r>
        <w:rPr/>
        <w:pict>
          <v:shape style="position:absolute;margin-left:348.723511pt;margin-top:79.614075pt;width:50pt;height:49.65pt;mso-position-horizontal-relative:page;mso-position-vertical-relative:page;z-index:-18006016" coordorigin="6974,1592" coordsize="1000,993" path="m7155,2375l7068,2431,7012,2486,6983,2533,6974,2568,6981,2581,6987,2584,7054,2584,7057,2582,6994,2582,7003,2545,7035,2493,7087,2433,7155,2375xm7402,1592l7382,1606,7372,1637,7368,1671,7367,1696,7368,1718,7370,1743,7373,1768,7377,1795,7382,1821,7388,1850,7395,1877,7402,1905,7396,1933,7378,1984,7351,2053,7315,2133,7274,2220,7228,2308,7180,2393,7130,2468,7082,2528,7036,2568,6994,2582,7057,2582,7090,2558,7137,2507,7191,2433,7252,2334,7262,2331,7252,2331,7312,2223,7356,2135,7386,2064,7407,2007,7420,1961,7456,1961,7433,1902,7441,1850,7420,1850,7408,1805,7401,1762,7396,1721,7395,1685,7395,1669,7397,1644,7404,1617,7416,1598,7441,1598,7428,1593,7402,1592xm7963,2329l7935,2329,7924,2339,7924,2367,7935,2377,7963,2377,7969,2372,7938,2372,7929,2364,7929,2342,7938,2334,7969,2334,7963,2329xm7969,2334l7960,2334,7968,2342,7968,2364,7960,2372,7969,2372,7974,2367,7974,2339,7969,2334xm7955,2337l7939,2337,7939,2367,7944,2367,7944,2355,7957,2355,7956,2354,7953,2353,7959,2351,7944,2351,7944,2343,7959,2343,7958,2341,7955,2337xm7957,2355l7950,2355,7952,2358,7953,2361,7954,2367,7959,2367,7958,2361,7958,2357,7957,2355xm7959,2343l7951,2343,7953,2344,7953,2350,7950,2351,7959,2351,7959,2347,7959,2343xm7456,1961l7420,1961,7475,2071,7532,2146,7585,2194,7629,2222,7556,2236,7480,2254,7404,2276,7327,2301,7252,2331,7262,2331,7328,2310,7409,2290,7495,2272,7581,2258,7666,2248,7743,2248,7726,2240,7795,2237,7953,2237,7926,2223,7888,2215,7682,2215,7658,2201,7635,2187,7612,2172,7590,2156,7540,2105,7496,2043,7461,1974,7456,1961xm7743,2248l7666,2248,7733,2278,7799,2300,7860,2315,7911,2320,7932,2318,7947,2314,7958,2307,7960,2303,7932,2303,7892,2299,7842,2286,7786,2266,7743,2248xm7963,2296l7956,2299,7945,2303,7960,2303,7963,2296xm7953,2237l7795,2237,7876,2240,7941,2253,7968,2285,7971,2278,7974,2275,7974,2268,7961,2242,7953,2237xm7804,2208l7776,2209,7747,2210,7682,2215,7888,2215,7873,2212,7804,2208xm7451,1676l7445,1706,7439,1744,7431,1792,7420,1850,7441,1850,7442,1843,7446,1787,7449,1732,7451,1676xm7441,1598l7416,1598,7427,1605,7438,1616,7446,1633,7451,1657,7454,1620,7446,1600,7441,1598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.174728pt;margin-top:224.550278pt;width:10.75pt;height:381.25pt;mso-position-horizontal-relative:page;mso-position-vertical-relative:page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/>
                      <w:b/>
                      <w:sz w:val="15"/>
                    </w:rPr>
                  </w:pP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NO</w:t>
                  </w:r>
                  <w:r>
                    <w:rPr>
                      <w:rFonts w:ascii="Arial" w:hAnsi="Arial"/>
                      <w:b/>
                      <w:color w:val="23201C"/>
                      <w:spacing w:val="4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APTO</w:t>
                  </w:r>
                  <w:r>
                    <w:rPr>
                      <w:rFonts w:ascii="Arial" w:hAnsi="Arial"/>
                      <w:b/>
                      <w:color w:val="23201C"/>
                      <w:spacing w:val="54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PARA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SU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PRESENTACIÓN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COMO</w:t>
                  </w:r>
                  <w:r>
                    <w:rPr>
                      <w:rFonts w:ascii="Arial" w:hAnsi="Arial"/>
                      <w:b/>
                      <w:color w:val="23201C"/>
                      <w:spacing w:val="4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DEPÓSITO</w:t>
                  </w:r>
                  <w:r>
                    <w:rPr>
                      <w:rFonts w:ascii="Arial" w:hAnsi="Arial"/>
                      <w:b/>
                      <w:color w:val="23201C"/>
                      <w:spacing w:val="54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EN</w:t>
                  </w:r>
                  <w:r>
                    <w:rPr>
                      <w:rFonts w:ascii="Arial" w:hAnsi="Arial"/>
                      <w:b/>
                      <w:color w:val="23201C"/>
                      <w:spacing w:val="47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PAPEL</w:t>
                  </w:r>
                  <w:r>
                    <w:rPr>
                      <w:rFonts w:ascii="Arial" w:hAnsi="Arial"/>
                      <w:b/>
                      <w:color w:val="23201C"/>
                      <w:spacing w:val="42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EN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EL</w:t>
                  </w:r>
                  <w:r>
                    <w:rPr>
                      <w:rFonts w:ascii="Arial" w:hAnsi="Arial"/>
                      <w:b/>
                      <w:color w:val="23201C"/>
                      <w:spacing w:val="49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REGISTRO</w:t>
                  </w:r>
                  <w:r>
                    <w:rPr>
                      <w:rFonts w:ascii="Arial" w:hAnsi="Arial"/>
                      <w:b/>
                      <w:color w:val="23201C"/>
                      <w:spacing w:val="54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MERCANTIL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9"/>
        <w:rPr>
          <w:rFonts w:ascii="Arial"/>
          <w:b/>
          <w:sz w:val="12"/>
        </w:rPr>
      </w:pPr>
    </w:p>
    <w:tbl>
      <w:tblPr>
        <w:tblW w:w="0" w:type="auto"/>
        <w:jc w:val="left"/>
        <w:tblInd w:w="141" w:type="dxa"/>
        <w:tblBorders>
          <w:top w:val="single" w:sz="6" w:space="0" w:color="23201C"/>
          <w:left w:val="single" w:sz="6" w:space="0" w:color="23201C"/>
          <w:bottom w:val="single" w:sz="6" w:space="0" w:color="23201C"/>
          <w:right w:val="single" w:sz="6" w:space="0" w:color="23201C"/>
          <w:insideH w:val="single" w:sz="6" w:space="0" w:color="23201C"/>
          <w:insideV w:val="single" w:sz="6" w:space="0" w:color="2320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"/>
        <w:gridCol w:w="1946"/>
        <w:gridCol w:w="597"/>
        <w:gridCol w:w="2003"/>
        <w:gridCol w:w="645"/>
        <w:gridCol w:w="926"/>
        <w:gridCol w:w="1840"/>
        <w:gridCol w:w="1845"/>
      </w:tblGrid>
      <w:tr>
        <w:trPr>
          <w:trHeight w:val="330" w:hRule="atLeast"/>
        </w:trPr>
        <w:tc>
          <w:tcPr>
            <w:tcW w:w="818" w:type="dxa"/>
            <w:tcBorders>
              <w:bottom w:val="nil"/>
              <w:right w:val="single" w:sz="6" w:space="0" w:color="1A1A1B"/>
            </w:tcBorders>
          </w:tcPr>
          <w:p>
            <w:pPr>
              <w:pStyle w:val="TableParagraph"/>
              <w:spacing w:line="182" w:lineRule="exact" w:before="128"/>
              <w:ind w:left="16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A1A1B"/>
                <w:sz w:val="17"/>
              </w:rPr>
              <w:t>NIF:</w:t>
            </w:r>
          </w:p>
        </w:tc>
        <w:tc>
          <w:tcPr>
            <w:tcW w:w="1946" w:type="dxa"/>
            <w:tcBorders>
              <w:left w:val="single" w:sz="6" w:space="0" w:color="1A1A1B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68"/>
              <w:ind w:left="528"/>
              <w:rPr>
                <w:sz w:val="17"/>
              </w:rPr>
            </w:pPr>
            <w:r>
              <w:rPr>
                <w:sz w:val="17"/>
              </w:rPr>
              <w:t>B35957117</w:t>
            </w:r>
          </w:p>
        </w:tc>
        <w:tc>
          <w:tcPr>
            <w:tcW w:w="597" w:type="dxa"/>
            <w:tcBorders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9" w:type="dxa"/>
            <w:gridSpan w:val="5"/>
            <w:vMerge w:val="restart"/>
            <w:tcBorders>
              <w:left w:val="single" w:sz="6" w:space="0" w:color="1A1A1B"/>
              <w:bottom w:val="single" w:sz="6" w:space="0" w:color="1A1A1B"/>
            </w:tcBorders>
          </w:tcPr>
          <w:p>
            <w:pPr>
              <w:pStyle w:val="TableParagraph"/>
              <w:tabs>
                <w:tab w:pos="3538" w:val="left" w:leader="none"/>
              </w:tabs>
              <w:spacing w:line="284" w:lineRule="exact" w:before="208"/>
              <w:ind w:left="297"/>
              <w:rPr>
                <w:rFonts w:ascii="Trebuchet MS"/>
                <w:sz w:val="20"/>
              </w:rPr>
            </w:pPr>
            <w:r>
              <w:rPr>
                <w:rFonts w:ascii="Trebuchet MS"/>
                <w:position w:val="-5"/>
                <w:sz w:val="27"/>
              </w:rPr>
              <w:t>51639303W</w:t>
            </w:r>
            <w:r>
              <w:rPr>
                <w:rFonts w:ascii="Trebuchet MS"/>
                <w:spacing w:val="-11"/>
                <w:position w:val="-5"/>
                <w:sz w:val="27"/>
              </w:rPr>
              <w:t> </w:t>
            </w:r>
            <w:r>
              <w:rPr>
                <w:rFonts w:ascii="Trebuchet MS"/>
                <w:position w:val="-5"/>
                <w:sz w:val="27"/>
              </w:rPr>
              <w:t>MARIA</w:t>
              <w:tab/>
            </w:r>
            <w:r>
              <w:rPr>
                <w:rFonts w:ascii="Trebuchet MS"/>
                <w:w w:val="95"/>
                <w:sz w:val="20"/>
              </w:rPr>
              <w:t>Firmado</w:t>
            </w:r>
            <w:r>
              <w:rPr>
                <w:rFonts w:ascii="Trebuchet MS"/>
                <w:spacing w:val="3"/>
                <w:w w:val="95"/>
                <w:sz w:val="20"/>
              </w:rPr>
              <w:t> </w:t>
            </w:r>
            <w:r>
              <w:rPr>
                <w:rFonts w:ascii="Trebuchet MS"/>
                <w:w w:val="95"/>
                <w:sz w:val="20"/>
              </w:rPr>
              <w:t>digitalmente</w:t>
            </w:r>
            <w:r>
              <w:rPr>
                <w:rFonts w:ascii="Trebuchet MS"/>
                <w:spacing w:val="3"/>
                <w:w w:val="95"/>
                <w:sz w:val="20"/>
              </w:rPr>
              <w:t> </w:t>
            </w:r>
            <w:r>
              <w:rPr>
                <w:rFonts w:ascii="Trebuchet MS"/>
                <w:w w:val="95"/>
                <w:sz w:val="20"/>
              </w:rPr>
              <w:t>por</w:t>
            </w:r>
          </w:p>
          <w:p>
            <w:pPr>
              <w:pStyle w:val="TableParagraph"/>
              <w:spacing w:line="148" w:lineRule="auto" w:before="14"/>
              <w:ind w:left="297"/>
              <w:rPr>
                <w:rFonts w:ascii="Trebuchet MS"/>
                <w:sz w:val="20"/>
              </w:rPr>
            </w:pPr>
            <w:r>
              <w:rPr>
                <w:rFonts w:ascii="Trebuchet MS"/>
                <w:w w:val="95"/>
                <w:position w:val="-13"/>
                <w:sz w:val="27"/>
              </w:rPr>
              <w:t>MONTSERRAT</w:t>
            </w:r>
            <w:r>
              <w:rPr>
                <w:rFonts w:ascii="Trebuchet MS"/>
                <w:spacing w:val="19"/>
                <w:w w:val="95"/>
                <w:position w:val="-13"/>
                <w:sz w:val="27"/>
              </w:rPr>
              <w:t> </w:t>
            </w:r>
            <w:r>
              <w:rPr>
                <w:rFonts w:ascii="Trebuchet MS"/>
                <w:w w:val="95"/>
                <w:position w:val="-13"/>
                <w:sz w:val="27"/>
              </w:rPr>
              <w:t>VILLALBA</w:t>
            </w:r>
            <w:r>
              <w:rPr>
                <w:rFonts w:ascii="Trebuchet MS"/>
                <w:spacing w:val="20"/>
                <w:w w:val="95"/>
                <w:position w:val="-13"/>
                <w:sz w:val="27"/>
              </w:rPr>
              <w:t> </w:t>
            </w:r>
            <w:r>
              <w:rPr>
                <w:rFonts w:ascii="Trebuchet MS"/>
                <w:w w:val="95"/>
                <w:position w:val="-13"/>
                <w:sz w:val="27"/>
              </w:rPr>
              <w:t>(R:</w:t>
            </w:r>
            <w:r>
              <w:rPr>
                <w:rFonts w:ascii="Trebuchet MS"/>
                <w:spacing w:val="121"/>
                <w:position w:val="-13"/>
                <w:sz w:val="27"/>
              </w:rPr>
              <w:t> </w:t>
            </w:r>
            <w:r>
              <w:rPr>
                <w:rFonts w:ascii="Trebuchet MS"/>
                <w:w w:val="95"/>
                <w:sz w:val="20"/>
              </w:rPr>
              <w:t>51639303W</w:t>
            </w:r>
            <w:r>
              <w:rPr>
                <w:rFonts w:ascii="Trebuchet MS"/>
                <w:spacing w:val="15"/>
                <w:w w:val="95"/>
                <w:sz w:val="20"/>
              </w:rPr>
              <w:t> </w:t>
            </w:r>
            <w:r>
              <w:rPr>
                <w:rFonts w:ascii="Trebuchet MS"/>
                <w:w w:val="95"/>
                <w:sz w:val="20"/>
              </w:rPr>
              <w:t>MARIA</w:t>
            </w:r>
            <w:r>
              <w:rPr>
                <w:rFonts w:ascii="Trebuchet MS"/>
                <w:spacing w:val="15"/>
                <w:w w:val="95"/>
                <w:sz w:val="20"/>
              </w:rPr>
              <w:t> </w:t>
            </w:r>
            <w:r>
              <w:rPr>
                <w:rFonts w:ascii="Trebuchet MS"/>
                <w:w w:val="95"/>
                <w:sz w:val="20"/>
              </w:rPr>
              <w:t>MONTSERRAT</w:t>
            </w:r>
          </w:p>
          <w:p>
            <w:pPr>
              <w:pStyle w:val="TableParagraph"/>
              <w:spacing w:line="134" w:lineRule="exact"/>
              <w:ind w:left="3538"/>
              <w:rPr>
                <w:rFonts w:ascii="Trebuchet MS"/>
                <w:sz w:val="20"/>
              </w:rPr>
            </w:pPr>
            <w:r>
              <w:rPr>
                <w:rFonts w:ascii="Trebuchet MS"/>
                <w:w w:val="95"/>
                <w:sz w:val="20"/>
              </w:rPr>
              <w:t>VILLALBA</w:t>
            </w:r>
            <w:r>
              <w:rPr>
                <w:rFonts w:ascii="Trebuchet MS"/>
                <w:spacing w:val="-1"/>
                <w:w w:val="95"/>
                <w:sz w:val="20"/>
              </w:rPr>
              <w:t> </w:t>
            </w:r>
            <w:r>
              <w:rPr>
                <w:rFonts w:ascii="Trebuchet MS"/>
                <w:w w:val="95"/>
                <w:sz w:val="20"/>
              </w:rPr>
              <w:t>(R: B35957117)</w:t>
            </w:r>
          </w:p>
          <w:p>
            <w:pPr>
              <w:pStyle w:val="TableParagraph"/>
              <w:tabs>
                <w:tab w:pos="3538" w:val="left" w:leader="none"/>
              </w:tabs>
              <w:spacing w:line="283" w:lineRule="exact"/>
              <w:ind w:left="297"/>
              <w:rPr>
                <w:rFonts w:ascii="Trebuchet MS"/>
                <w:sz w:val="20"/>
              </w:rPr>
            </w:pPr>
            <w:r>
              <w:rPr>
                <w:rFonts w:ascii="Trebuchet MS"/>
                <w:position w:val="2"/>
                <w:sz w:val="27"/>
              </w:rPr>
              <w:t>B35957117)</w:t>
              <w:tab/>
            </w:r>
            <w:r>
              <w:rPr>
                <w:rFonts w:ascii="Trebuchet MS"/>
                <w:w w:val="95"/>
                <w:sz w:val="20"/>
              </w:rPr>
              <w:t>Fecha:</w:t>
            </w:r>
            <w:r>
              <w:rPr>
                <w:rFonts w:ascii="Trebuchet MS"/>
                <w:spacing w:val="-7"/>
                <w:w w:val="95"/>
                <w:sz w:val="20"/>
              </w:rPr>
              <w:t> </w:t>
            </w:r>
            <w:r>
              <w:rPr>
                <w:rFonts w:ascii="Trebuchet MS"/>
                <w:w w:val="95"/>
                <w:sz w:val="20"/>
              </w:rPr>
              <w:t>2023.07.25</w:t>
            </w:r>
            <w:r>
              <w:rPr>
                <w:rFonts w:ascii="Trebuchet MS"/>
                <w:spacing w:val="-7"/>
                <w:w w:val="95"/>
                <w:sz w:val="20"/>
              </w:rPr>
              <w:t> </w:t>
            </w:r>
            <w:r>
              <w:rPr>
                <w:rFonts w:ascii="Trebuchet MS"/>
                <w:w w:val="95"/>
                <w:sz w:val="20"/>
              </w:rPr>
              <w:t>11:53:58</w:t>
            </w:r>
            <w:r>
              <w:rPr>
                <w:rFonts w:ascii="Trebuchet MS"/>
                <w:spacing w:val="-7"/>
                <w:w w:val="95"/>
                <w:sz w:val="20"/>
              </w:rPr>
              <w:t> </w:t>
            </w:r>
            <w:r>
              <w:rPr>
                <w:rFonts w:ascii="Trebuchet MS"/>
                <w:w w:val="95"/>
                <w:sz w:val="20"/>
              </w:rPr>
              <w:t>+01'00'</w:t>
            </w:r>
          </w:p>
          <w:p>
            <w:pPr>
              <w:pStyle w:val="TableParagraph"/>
              <w:spacing w:before="245"/>
              <w:ind w:left="169"/>
              <w:rPr>
                <w:sz w:val="13"/>
              </w:rPr>
            </w:pPr>
            <w:r>
              <w:rPr>
                <w:color w:val="1A1A1B"/>
                <w:spacing w:val="-2"/>
                <w:w w:val="105"/>
                <w:sz w:val="13"/>
              </w:rPr>
              <w:t>Espacio</w:t>
            </w:r>
            <w:r>
              <w:rPr>
                <w:color w:val="1A1A1B"/>
                <w:spacing w:val="-9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destinado</w:t>
            </w:r>
            <w:r>
              <w:rPr>
                <w:color w:val="1A1A1B"/>
                <w:spacing w:val="-6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para</w:t>
            </w:r>
            <w:r>
              <w:rPr>
                <w:color w:val="1A1A1B"/>
                <w:spacing w:val="1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las</w:t>
            </w:r>
            <w:r>
              <w:rPr>
                <w:color w:val="1A1A1B"/>
                <w:spacing w:val="2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firmas</w:t>
            </w:r>
            <w:r>
              <w:rPr>
                <w:color w:val="1A1A1B"/>
                <w:spacing w:val="1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de</w:t>
            </w:r>
            <w:r>
              <w:rPr>
                <w:color w:val="1A1A1B"/>
                <w:spacing w:val="1"/>
                <w:w w:val="105"/>
                <w:sz w:val="13"/>
              </w:rPr>
              <w:t> </w:t>
            </w:r>
            <w:r>
              <w:rPr>
                <w:color w:val="1A1A1B"/>
                <w:spacing w:val="-2"/>
                <w:w w:val="105"/>
                <w:sz w:val="13"/>
              </w:rPr>
              <w:t>los</w:t>
            </w:r>
            <w:r>
              <w:rPr>
                <w:color w:val="1A1A1B"/>
                <w:spacing w:val="2"/>
                <w:w w:val="105"/>
                <w:sz w:val="13"/>
              </w:rPr>
              <w:t> </w:t>
            </w:r>
            <w:r>
              <w:rPr>
                <w:color w:val="1A1A1B"/>
                <w:spacing w:val="-1"/>
                <w:w w:val="105"/>
                <w:sz w:val="13"/>
              </w:rPr>
              <w:t>administradores</w:t>
            </w:r>
          </w:p>
        </w:tc>
      </w:tr>
      <w:tr>
        <w:trPr>
          <w:trHeight w:val="1364" w:hRule="atLeast"/>
        </w:trPr>
        <w:tc>
          <w:tcPr>
            <w:tcW w:w="3361" w:type="dxa"/>
            <w:gridSpan w:val="3"/>
            <w:tcBorders>
              <w:top w:val="nil"/>
              <w:bottom w:val="single" w:sz="6" w:space="0" w:color="1A1A1B"/>
              <w:right w:val="single" w:sz="6" w:space="0" w:color="1A1A1B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65"/>
              <w:rPr>
                <w:sz w:val="15"/>
              </w:rPr>
            </w:pPr>
            <w:r>
              <w:rPr>
                <w:color w:val="1A1A1B"/>
                <w:sz w:val="15"/>
              </w:rPr>
              <w:t>DENOMINACIÓN</w:t>
            </w:r>
            <w:r>
              <w:rPr>
                <w:color w:val="1A1A1B"/>
                <w:spacing w:val="11"/>
                <w:sz w:val="15"/>
              </w:rPr>
              <w:t> </w:t>
            </w:r>
            <w:r>
              <w:rPr>
                <w:color w:val="1A1A1B"/>
                <w:sz w:val="15"/>
              </w:rPr>
              <w:t>SOCIAL: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sz w:val="17"/>
              </w:rPr>
              <w:t>MONTSERRAT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VILLALBA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RUIZ,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S.L.</w:t>
            </w:r>
          </w:p>
        </w:tc>
        <w:tc>
          <w:tcPr>
            <w:tcW w:w="7259" w:type="dxa"/>
            <w:gridSpan w:val="5"/>
            <w:vMerge/>
            <w:tcBorders>
              <w:top w:val="nil"/>
              <w:left w:val="single" w:sz="6" w:space="0" w:color="1A1A1B"/>
              <w:bottom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6009" w:type="dxa"/>
            <w:gridSpan w:val="5"/>
            <w:tcBorders>
              <w:top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2038" w:right="206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1A1A1B"/>
                <w:spacing w:val="-1"/>
                <w:sz w:val="13"/>
              </w:rPr>
              <w:t>PATRIMONIO</w:t>
            </w:r>
            <w:r>
              <w:rPr>
                <w:rFonts w:ascii="Arial"/>
                <w:b/>
                <w:color w:val="1A1A1B"/>
                <w:spacing w:val="1"/>
                <w:sz w:val="13"/>
              </w:rPr>
              <w:t> </w:t>
            </w:r>
            <w:r>
              <w:rPr>
                <w:rFonts w:ascii="Arial"/>
                <w:b/>
                <w:color w:val="1A1A1B"/>
                <w:sz w:val="13"/>
              </w:rPr>
              <w:t>NETO</w:t>
            </w:r>
            <w:r>
              <w:rPr>
                <w:rFonts w:ascii="Arial"/>
                <w:b/>
                <w:color w:val="1A1A1B"/>
                <w:spacing w:val="-6"/>
                <w:sz w:val="13"/>
              </w:rPr>
              <w:t> </w:t>
            </w:r>
            <w:r>
              <w:rPr>
                <w:rFonts w:ascii="Arial"/>
                <w:b/>
                <w:color w:val="1A1A1B"/>
                <w:sz w:val="13"/>
              </w:rPr>
              <w:t>Y</w:t>
            </w:r>
            <w:r>
              <w:rPr>
                <w:rFonts w:ascii="Arial"/>
                <w:b/>
                <w:color w:val="1A1A1B"/>
                <w:spacing w:val="-8"/>
                <w:sz w:val="13"/>
              </w:rPr>
              <w:t> </w:t>
            </w:r>
            <w:r>
              <w:rPr>
                <w:rFonts w:ascii="Arial"/>
                <w:b/>
                <w:color w:val="1A1A1B"/>
                <w:sz w:val="13"/>
              </w:rPr>
              <w:t>PASIVO</w:t>
            </w:r>
          </w:p>
        </w:tc>
        <w:tc>
          <w:tcPr>
            <w:tcW w:w="926" w:type="dxa"/>
            <w:tcBorders>
              <w:top w:val="single" w:sz="6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50" w:lineRule="atLeast" w:before="14"/>
              <w:ind w:left="41" w:firstLine="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1A1A1B"/>
                <w:w w:val="105"/>
                <w:sz w:val="13"/>
              </w:rPr>
              <w:t>NOTAS DE</w:t>
            </w:r>
            <w:r>
              <w:rPr>
                <w:rFonts w:ascii="Arial"/>
                <w:b/>
                <w:color w:val="1A1A1B"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1A1A1B"/>
                <w:spacing w:val="-5"/>
                <w:w w:val="105"/>
                <w:sz w:val="13"/>
              </w:rPr>
              <w:t>LA</w:t>
            </w:r>
            <w:r>
              <w:rPr>
                <w:rFonts w:ascii="Arial"/>
                <w:b/>
                <w:color w:val="1A1A1B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1A1A1B"/>
                <w:spacing w:val="-4"/>
                <w:w w:val="105"/>
                <w:sz w:val="13"/>
              </w:rPr>
              <w:t>MEMORIA</w:t>
            </w:r>
          </w:p>
        </w:tc>
        <w:tc>
          <w:tcPr>
            <w:tcW w:w="1840" w:type="dxa"/>
            <w:tcBorders>
              <w:top w:val="single" w:sz="6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70" w:lineRule="exact" w:before="147"/>
              <w:ind w:left="103"/>
              <w:rPr>
                <w:sz w:val="13"/>
              </w:rPr>
            </w:pPr>
            <w:r>
              <w:rPr>
                <w:rFonts w:ascii="Arial"/>
                <w:b/>
                <w:color w:val="1A1A1B"/>
                <w:spacing w:val="-5"/>
                <w:w w:val="104"/>
                <w:position w:val="2"/>
                <w:sz w:val="13"/>
              </w:rPr>
              <w:t>E</w:t>
            </w:r>
            <w:r>
              <w:rPr>
                <w:rFonts w:ascii="Arial"/>
                <w:b/>
                <w:color w:val="1A1A1B"/>
                <w:spacing w:val="3"/>
                <w:w w:val="104"/>
                <w:position w:val="2"/>
                <w:sz w:val="13"/>
              </w:rPr>
              <w:t>J</w:t>
            </w:r>
            <w:r>
              <w:rPr>
                <w:rFonts w:ascii="Arial"/>
                <w:b/>
                <w:color w:val="1A1A1B"/>
                <w:spacing w:val="-5"/>
                <w:w w:val="104"/>
                <w:position w:val="2"/>
                <w:sz w:val="13"/>
              </w:rPr>
              <w:t>E</w:t>
            </w:r>
            <w:r>
              <w:rPr>
                <w:rFonts w:ascii="Arial"/>
                <w:b/>
                <w:color w:val="1A1A1B"/>
                <w:spacing w:val="2"/>
                <w:w w:val="104"/>
                <w:position w:val="2"/>
                <w:sz w:val="13"/>
              </w:rPr>
              <w:t>R</w:t>
            </w:r>
            <w:r>
              <w:rPr>
                <w:rFonts w:ascii="Arial"/>
                <w:b/>
                <w:color w:val="1A1A1B"/>
                <w:spacing w:val="-5"/>
                <w:w w:val="104"/>
                <w:position w:val="2"/>
                <w:sz w:val="13"/>
              </w:rPr>
              <w:t>C</w:t>
            </w:r>
            <w:r>
              <w:rPr>
                <w:rFonts w:ascii="Arial"/>
                <w:b/>
                <w:color w:val="1A1A1B"/>
                <w:spacing w:val="-2"/>
                <w:w w:val="104"/>
                <w:position w:val="2"/>
                <w:sz w:val="13"/>
              </w:rPr>
              <w:t>I</w:t>
            </w:r>
            <w:r>
              <w:rPr>
                <w:rFonts w:ascii="Arial"/>
                <w:b/>
                <w:color w:val="1A1A1B"/>
                <w:spacing w:val="2"/>
                <w:w w:val="104"/>
                <w:position w:val="2"/>
                <w:sz w:val="13"/>
              </w:rPr>
              <w:t>C</w:t>
            </w:r>
            <w:r>
              <w:rPr>
                <w:rFonts w:ascii="Arial"/>
                <w:b/>
                <w:color w:val="1A1A1B"/>
                <w:spacing w:val="-5"/>
                <w:w w:val="104"/>
                <w:position w:val="2"/>
                <w:sz w:val="13"/>
              </w:rPr>
              <w:t>I</w:t>
            </w:r>
            <w:r>
              <w:rPr>
                <w:rFonts w:ascii="Arial"/>
                <w:b/>
                <w:color w:val="1A1A1B"/>
                <w:w w:val="104"/>
                <w:position w:val="2"/>
                <w:sz w:val="13"/>
              </w:rPr>
              <w:t>O</w:t>
            </w:r>
            <w:r>
              <w:rPr>
                <w:rFonts w:ascii="Arial"/>
                <w:b/>
                <w:color w:val="1A1A1B"/>
                <w:position w:val="2"/>
                <w:sz w:val="13"/>
              </w:rPr>
              <w:t>    </w:t>
            </w:r>
            <w:r>
              <w:rPr>
                <w:rFonts w:ascii="Arial"/>
                <w:b/>
                <w:color w:val="1A1A1B"/>
                <w:spacing w:val="-18"/>
                <w:position w:val="2"/>
                <w:sz w:val="13"/>
              </w:rPr>
              <w:t> </w:t>
            </w:r>
            <w:r>
              <w:rPr>
                <w:spacing w:val="-70"/>
                <w:w w:val="101"/>
                <w:sz w:val="17"/>
              </w:rPr>
              <w:t>2</w:t>
            </w:r>
            <w:r>
              <w:rPr>
                <w:rFonts w:ascii="Arial"/>
                <w:b/>
                <w:color w:val="1A1A1B"/>
                <w:spacing w:val="-7"/>
                <w:w w:val="104"/>
                <w:position w:val="2"/>
                <w:sz w:val="13"/>
              </w:rPr>
              <w:t>_</w:t>
            </w:r>
            <w:r>
              <w:rPr>
                <w:spacing w:val="-1"/>
                <w:w w:val="101"/>
                <w:sz w:val="17"/>
                <w:u w:val="single" w:color="19191A"/>
              </w:rPr>
              <w:t>0</w:t>
            </w:r>
            <w:r>
              <w:rPr>
                <w:spacing w:val="-39"/>
                <w:w w:val="101"/>
                <w:sz w:val="17"/>
                <w:u w:val="single" w:color="19191A"/>
              </w:rPr>
              <w:t>2</w:t>
            </w:r>
            <w:r>
              <w:rPr>
                <w:rFonts w:ascii="Arial"/>
                <w:b/>
                <w:color w:val="1A1A1B"/>
                <w:spacing w:val="-38"/>
                <w:w w:val="104"/>
                <w:position w:val="2"/>
                <w:sz w:val="13"/>
              </w:rPr>
              <w:t>_</w:t>
            </w:r>
            <w:r>
              <w:rPr>
                <w:w w:val="101"/>
                <w:sz w:val="17"/>
              </w:rPr>
              <w:t>2</w:t>
            </w:r>
            <w:r>
              <w:rPr>
                <w:sz w:val="17"/>
              </w:rPr>
              <w:t> </w:t>
            </w:r>
            <w:r>
              <w:rPr>
                <w:spacing w:val="-9"/>
                <w:sz w:val="17"/>
              </w:rPr>
              <w:t> </w:t>
            </w:r>
            <w:r>
              <w:rPr>
                <w:rFonts w:ascii="Arial"/>
                <w:b/>
                <w:color w:val="1A1A1B"/>
                <w:w w:val="104"/>
                <w:position w:val="2"/>
                <w:sz w:val="13"/>
              </w:rPr>
              <w:t>_</w:t>
            </w:r>
            <w:r>
              <w:rPr>
                <w:rFonts w:ascii="Arial"/>
                <w:b/>
                <w:color w:val="1A1A1B"/>
                <w:spacing w:val="5"/>
                <w:position w:val="2"/>
                <w:sz w:val="13"/>
              </w:rPr>
              <w:t> </w:t>
            </w:r>
            <w:r>
              <w:rPr>
                <w:color w:val="1A1A1B"/>
                <w:spacing w:val="-5"/>
                <w:w w:val="104"/>
                <w:position w:val="2"/>
                <w:sz w:val="13"/>
              </w:rPr>
              <w:t>(</w:t>
            </w:r>
            <w:r>
              <w:rPr>
                <w:color w:val="1A1A1B"/>
                <w:spacing w:val="3"/>
                <w:w w:val="104"/>
                <w:position w:val="2"/>
                <w:sz w:val="13"/>
              </w:rPr>
              <w:t>1</w:t>
            </w:r>
            <w:r>
              <w:rPr>
                <w:color w:val="1A1A1B"/>
                <w:w w:val="104"/>
                <w:position w:val="2"/>
                <w:sz w:val="13"/>
              </w:rPr>
              <w:t>)</w:t>
            </w:r>
          </w:p>
        </w:tc>
        <w:tc>
          <w:tcPr>
            <w:tcW w:w="1845" w:type="dxa"/>
            <w:tcBorders>
              <w:top w:val="single" w:sz="6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spacing w:line="170" w:lineRule="exact" w:before="147"/>
              <w:ind w:left="116"/>
              <w:rPr>
                <w:sz w:val="13"/>
              </w:rPr>
            </w:pPr>
            <w:r>
              <w:rPr>
                <w:rFonts w:ascii="Arial"/>
                <w:b/>
                <w:color w:val="1A1A1B"/>
                <w:w w:val="105"/>
                <w:position w:val="2"/>
                <w:sz w:val="13"/>
              </w:rPr>
              <w:t>EJERCICIO</w:t>
            </w:r>
            <w:r>
              <w:rPr>
                <w:rFonts w:ascii="Arial"/>
                <w:b/>
                <w:w w:val="105"/>
                <w:sz w:val="13"/>
                <w:u w:val="single" w:color="19191A"/>
              </w:rPr>
              <w:t>  </w:t>
            </w:r>
            <w:r>
              <w:rPr>
                <w:rFonts w:ascii="Arial"/>
                <w:b/>
                <w:spacing w:val="4"/>
                <w:w w:val="105"/>
                <w:sz w:val="13"/>
                <w:u w:val="single" w:color="19191A"/>
              </w:rPr>
              <w:t> </w:t>
            </w:r>
            <w:r>
              <w:rPr>
                <w:w w:val="105"/>
                <w:sz w:val="17"/>
                <w:u w:val="single" w:color="19191A"/>
              </w:rPr>
              <w:t>2021  </w:t>
            </w:r>
            <w:r>
              <w:rPr>
                <w:spacing w:val="21"/>
                <w:w w:val="105"/>
                <w:sz w:val="17"/>
              </w:rPr>
              <w:t> </w:t>
            </w:r>
            <w:r>
              <w:rPr>
                <w:color w:val="1A1A1B"/>
                <w:w w:val="105"/>
                <w:position w:val="2"/>
                <w:sz w:val="13"/>
              </w:rPr>
              <w:t>(2)</w:t>
            </w:r>
          </w:p>
        </w:tc>
      </w:tr>
      <w:tr>
        <w:trPr>
          <w:trHeight w:val="310" w:hRule="atLeast"/>
        </w:trPr>
        <w:tc>
          <w:tcPr>
            <w:tcW w:w="5364" w:type="dxa"/>
            <w:gridSpan w:val="4"/>
            <w:vMerge w:val="restart"/>
            <w:tcBorders>
              <w:top w:val="single" w:sz="12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tabs>
                <w:tab w:pos="537" w:val="left" w:leader="none"/>
              </w:tabs>
              <w:ind w:left="155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C)</w:t>
              <w:tab/>
              <w:t>PASIVO</w:t>
            </w:r>
            <w:r>
              <w:rPr>
                <w:rFonts w:ascii="Arial"/>
                <w:b/>
                <w:color w:val="1A1A1B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CORRIENTE</w:t>
            </w:r>
            <w:r>
              <w:rPr>
                <w:rFonts w:ascii="Arial"/>
                <w:b/>
                <w:color w:val="1A1A1B"/>
                <w:spacing w:val="3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537" w:val="left" w:leader="none"/>
              </w:tabs>
              <w:ind w:left="155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I.</w:t>
              <w:tab/>
              <w:t>Provisiones</w:t>
            </w:r>
            <w:r>
              <w:rPr>
                <w:rFonts w:ascii="Arial"/>
                <w:b/>
                <w:color w:val="1A1A1B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 plazo</w:t>
            </w:r>
            <w:r>
              <w:rPr>
                <w:rFonts w:ascii="Arial"/>
                <w:b/>
                <w:color w:val="1A1A1B"/>
                <w:spacing w:val="28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7" w:val="left" w:leader="none"/>
              </w:tabs>
              <w:ind w:left="155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II.</w:t>
              <w:tab/>
              <w:t>Deudas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</w:t>
            </w:r>
            <w:r>
              <w:rPr>
                <w:rFonts w:asci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-8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7" w:val="left" w:leader="none"/>
              </w:tabs>
              <w:ind w:left="155"/>
              <w:rPr>
                <w:sz w:val="15"/>
              </w:rPr>
            </w:pPr>
            <w:r>
              <w:rPr>
                <w:color w:val="1A1A1B"/>
                <w:sz w:val="15"/>
              </w:rPr>
              <w:t>1.</w:t>
              <w:tab/>
              <w:t>Deudas</w:t>
            </w:r>
            <w:r>
              <w:rPr>
                <w:color w:val="1A1A1B"/>
                <w:spacing w:val="-2"/>
                <w:sz w:val="15"/>
              </w:rPr>
              <w:t> </w:t>
            </w:r>
            <w:r>
              <w:rPr>
                <w:color w:val="1A1A1B"/>
                <w:sz w:val="15"/>
              </w:rPr>
              <w:t>con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entidades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de</w:t>
            </w:r>
            <w:r>
              <w:rPr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crédito</w:t>
            </w:r>
            <w:r>
              <w:rPr>
                <w:color w:val="1A1A1B"/>
                <w:spacing w:val="-2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530" w:val="left" w:leader="none"/>
              </w:tabs>
              <w:ind w:left="155"/>
              <w:rPr>
                <w:sz w:val="15"/>
              </w:rPr>
            </w:pPr>
            <w:r>
              <w:rPr>
                <w:color w:val="1A1A1B"/>
                <w:sz w:val="15"/>
              </w:rPr>
              <w:t>2.</w:t>
              <w:tab/>
              <w:t>Acreedores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por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arrendamiento</w:t>
            </w:r>
            <w:r>
              <w:rPr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financiero</w:t>
            </w:r>
            <w:r>
              <w:rPr>
                <w:color w:val="1A1A1B"/>
                <w:spacing w:val="2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7" w:val="left" w:leader="none"/>
              </w:tabs>
              <w:ind w:left="155"/>
              <w:rPr>
                <w:sz w:val="15"/>
              </w:rPr>
            </w:pPr>
            <w:r>
              <w:rPr>
                <w:color w:val="1A1A1B"/>
                <w:sz w:val="15"/>
              </w:rPr>
              <w:t>3.</w:t>
              <w:tab/>
              <w:t>Otras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deudas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a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corto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plazo</w:t>
            </w:r>
            <w:r>
              <w:rPr>
                <w:color w:val="1A1A1B"/>
                <w:spacing w:val="40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37" w:val="left" w:leader="none"/>
                <w:tab w:pos="538" w:val="left" w:leader="none"/>
              </w:tabs>
              <w:spacing w:line="240" w:lineRule="auto" w:before="0" w:after="0"/>
              <w:ind w:left="537" w:right="0" w:hanging="383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Deudas</w:t>
            </w:r>
            <w:r>
              <w:rPr>
                <w:rFonts w:ascii="Arial"/>
                <w:b/>
                <w:color w:val="1A1A1B"/>
                <w:spacing w:val="8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con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empresas del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grupo</w:t>
            </w:r>
            <w:r>
              <w:rPr>
                <w:rFonts w:ascii="Arial"/>
                <w:b/>
                <w:color w:val="1A1A1B"/>
                <w:spacing w:val="8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y asociadas</w:t>
            </w:r>
            <w:r>
              <w:rPr>
                <w:rFonts w:ascii="Arial"/>
                <w:b/>
                <w:color w:val="1A1A1B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9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</w:t>
            </w:r>
            <w:r>
              <w:rPr>
                <w:rFonts w:asci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-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7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15" w:val="left" w:leader="none"/>
                <w:tab w:pos="516" w:val="left" w:leader="none"/>
              </w:tabs>
              <w:spacing w:line="240" w:lineRule="auto" w:before="0" w:after="0"/>
              <w:ind w:left="515" w:right="0" w:hanging="361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Acreedores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comerciales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y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otras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cuentas</w:t>
            </w:r>
            <w:r>
              <w:rPr>
                <w:rFonts w:asci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pagar</w:t>
            </w:r>
            <w:r>
              <w:rPr>
                <w:rFonts w:ascii="Arial"/>
                <w:b/>
                <w:color w:val="1A1A1B"/>
                <w:spacing w:val="-8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537" w:val="left" w:leader="none"/>
              </w:tabs>
              <w:ind w:left="155"/>
              <w:rPr>
                <w:sz w:val="15"/>
              </w:rPr>
            </w:pPr>
            <w:r>
              <w:rPr>
                <w:color w:val="1A1A1B"/>
                <w:sz w:val="15"/>
              </w:rPr>
              <w:t>1.</w:t>
              <w:tab/>
              <w:t>Proveedores</w:t>
            </w:r>
            <w:r>
              <w:rPr>
                <w:color w:val="1A1A1B"/>
                <w:spacing w:val="-9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7" w:val="left" w:leader="none"/>
              </w:tabs>
              <w:ind w:left="155"/>
              <w:rPr>
                <w:sz w:val="15"/>
              </w:rPr>
            </w:pPr>
            <w:r>
              <w:rPr>
                <w:rFonts w:ascii="Arial"/>
                <w:i/>
                <w:color w:val="1A1A1B"/>
                <w:sz w:val="15"/>
              </w:rPr>
              <w:t>a)</w:t>
              <w:tab/>
              <w:t>Proveedores</w:t>
            </w:r>
            <w:r>
              <w:rPr>
                <w:rFonts w:ascii="Arial"/>
                <w:i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a</w:t>
            </w:r>
            <w:r>
              <w:rPr>
                <w:rFonts w:ascii="Arial"/>
                <w:i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largo</w:t>
            </w:r>
            <w:r>
              <w:rPr>
                <w:rFonts w:ascii="Arial"/>
                <w:i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plazo</w:t>
            </w:r>
            <w:r>
              <w:rPr>
                <w:rFonts w:ascii="Arial"/>
                <w:i/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537" w:val="left" w:leader="none"/>
              </w:tabs>
              <w:ind w:left="155"/>
              <w:rPr>
                <w:sz w:val="15"/>
              </w:rPr>
            </w:pPr>
            <w:r>
              <w:rPr>
                <w:rFonts w:ascii="Arial"/>
                <w:i/>
                <w:color w:val="1A1A1B"/>
                <w:sz w:val="15"/>
              </w:rPr>
              <w:t>b)</w:t>
              <w:tab/>
              <w:t>Proveedores</w:t>
            </w:r>
            <w:r>
              <w:rPr>
                <w:rFonts w:ascii="Arial"/>
                <w:i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a</w:t>
            </w:r>
            <w:r>
              <w:rPr>
                <w:rFonts w:ascii="Arial"/>
                <w:i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corto</w:t>
            </w:r>
            <w:r>
              <w:rPr>
                <w:rFonts w:ascii="Arial"/>
                <w:i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i/>
                <w:color w:val="1A1A1B"/>
                <w:sz w:val="15"/>
              </w:rPr>
              <w:t>plazo</w:t>
            </w:r>
            <w:r>
              <w:rPr>
                <w:rFonts w:ascii="Arial"/>
                <w:i/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537" w:val="left" w:leader="none"/>
              </w:tabs>
              <w:ind w:left="155"/>
              <w:rPr>
                <w:sz w:val="15"/>
              </w:rPr>
            </w:pPr>
            <w:r>
              <w:rPr>
                <w:color w:val="1A1A1B"/>
                <w:sz w:val="15"/>
              </w:rPr>
              <w:t>2.</w:t>
              <w:tab/>
              <w:t>Otros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acreedores</w:t>
            </w:r>
            <w:r>
              <w:rPr>
                <w:color w:val="1A1A1B"/>
                <w:spacing w:val="1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22" w:val="left" w:leader="none"/>
                <w:tab w:pos="523" w:val="left" w:leader="none"/>
              </w:tabs>
              <w:spacing w:line="240" w:lineRule="auto" w:before="0" w:after="0"/>
              <w:ind w:left="522" w:right="0" w:hanging="368"/>
              <w:jc w:val="left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Periodificaciones</w:t>
            </w:r>
            <w:r>
              <w:rPr>
                <w:rFonts w:ascii="Arial"/>
                <w:b/>
                <w:color w:val="1A1A1B"/>
                <w:spacing w:val="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a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corto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plazo</w:t>
            </w:r>
            <w:r>
              <w:rPr>
                <w:rFonts w:ascii="Arial"/>
                <w:b/>
                <w:color w:val="1A1A1B"/>
                <w:spacing w:val="20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38" w:val="left" w:leader="none"/>
              </w:tabs>
              <w:spacing w:line="240" w:lineRule="auto" w:before="0" w:after="0"/>
              <w:ind w:left="537" w:right="0" w:hanging="383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color w:val="1A1A1B"/>
                <w:sz w:val="15"/>
              </w:rPr>
              <w:t>Deuda</w:t>
            </w:r>
            <w:r>
              <w:rPr>
                <w:rFonts w:ascii="Arial" w:hAns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con</w:t>
            </w:r>
            <w:r>
              <w:rPr>
                <w:rFonts w:ascii="Arial" w:hAns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características</w:t>
            </w:r>
            <w:r>
              <w:rPr>
                <w:rFonts w:ascii="Arial" w:hAnsi="Arial"/>
                <w:b/>
                <w:color w:val="1A1A1B"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especiales</w:t>
            </w:r>
            <w:r>
              <w:rPr>
                <w:rFonts w:ascii="Arial" w:hAnsi="Arial"/>
                <w:b/>
                <w:color w:val="1A1A1B"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a</w:t>
            </w:r>
            <w:r>
              <w:rPr>
                <w:rFonts w:ascii="Arial" w:hAnsi="Arial"/>
                <w:b/>
                <w:color w:val="1A1A1B"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corto</w:t>
            </w:r>
            <w:r>
              <w:rPr>
                <w:rFonts w:ascii="Arial" w:hAnsi="Arial"/>
                <w:b/>
                <w:color w:val="1A1A1B"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color w:val="1A1A1B"/>
                <w:sz w:val="15"/>
              </w:rPr>
              <w:t>plazo</w:t>
            </w:r>
            <w:r>
              <w:rPr>
                <w:rFonts w:ascii="Arial" w:hAnsi="Arial"/>
                <w:b/>
                <w:color w:val="1A1A1B"/>
                <w:spacing w:val="6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3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4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5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ind w:left="155"/>
              <w:rPr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TOTAL</w:t>
            </w:r>
            <w:r>
              <w:rPr>
                <w:rFonts w:ascii="Arial"/>
                <w:b/>
                <w:color w:val="1A1A1B"/>
                <w:spacing w:val="-9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PATRIMONIO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NETO</w:t>
            </w:r>
            <w:r>
              <w:rPr>
                <w:rFonts w:ascii="Arial"/>
                <w:b/>
                <w:color w:val="1A1A1B"/>
                <w:spacing w:val="-5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Y</w:t>
            </w:r>
            <w:r>
              <w:rPr>
                <w:rFonts w:ascii="Arial"/>
                <w:b/>
                <w:color w:val="1A1A1B"/>
                <w:spacing w:val="-7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PASIVO</w:t>
            </w:r>
            <w:r>
              <w:rPr>
                <w:rFonts w:ascii="Arial"/>
                <w:b/>
                <w:color w:val="1A1A1B"/>
                <w:spacing w:val="4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(A</w:t>
            </w:r>
            <w:r>
              <w:rPr>
                <w:rFonts w:ascii="Arial"/>
                <w:b/>
                <w:color w:val="1A1A1B"/>
                <w:spacing w:val="-9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+</w:t>
            </w:r>
            <w:r>
              <w:rPr>
                <w:rFonts w:ascii="Arial"/>
                <w:b/>
                <w:color w:val="1A1A1B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B</w:t>
            </w:r>
            <w:r>
              <w:rPr>
                <w:rFonts w:ascii="Arial"/>
                <w:b/>
                <w:color w:val="1A1A1B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+</w:t>
            </w:r>
            <w:r>
              <w:rPr>
                <w:rFonts w:ascii="Arial"/>
                <w:b/>
                <w:color w:val="1A1A1B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1A1A1B"/>
                <w:sz w:val="15"/>
              </w:rPr>
              <w:t>C)</w:t>
            </w:r>
            <w:r>
              <w:rPr>
                <w:rFonts w:ascii="Arial"/>
                <w:b/>
                <w:color w:val="1A1A1B"/>
                <w:spacing w:val="21"/>
                <w:sz w:val="15"/>
              </w:rPr>
              <w:t> </w:t>
            </w:r>
            <w:r>
              <w:rPr>
                <w:color w:val="1A1A1B"/>
                <w:sz w:val="15"/>
              </w:rPr>
              <w:t>. . . .</w:t>
            </w:r>
            <w:r>
              <w:rPr>
                <w:color w:val="1A1A1B"/>
                <w:spacing w:val="-2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 . . .</w:t>
            </w:r>
            <w:r>
              <w:rPr>
                <w:color w:val="1A1A1B"/>
                <w:spacing w:val="1"/>
                <w:sz w:val="15"/>
              </w:rPr>
              <w:t> </w:t>
            </w:r>
            <w:r>
              <w:rPr>
                <w:color w:val="1A1A1B"/>
                <w:sz w:val="15"/>
              </w:rPr>
              <w:t>. .</w:t>
            </w:r>
            <w:r>
              <w:rPr>
                <w:color w:val="1A1A1B"/>
                <w:spacing w:val="-2"/>
                <w:sz w:val="15"/>
              </w:rPr>
              <w:t> </w:t>
            </w:r>
            <w:r>
              <w:rPr>
                <w:color w:val="1A1A1B"/>
                <w:sz w:val="15"/>
              </w:rPr>
              <w:t>.</w:t>
            </w:r>
            <w:r>
              <w:rPr>
                <w:color w:val="1A1A1B"/>
                <w:spacing w:val="-7"/>
                <w:sz w:val="15"/>
              </w:rPr>
              <w:t> </w:t>
            </w:r>
            <w:r>
              <w:rPr>
                <w:color w:val="1A1A1B"/>
                <w:sz w:val="15"/>
              </w:rPr>
              <w:t>. . . . .</w:t>
            </w:r>
          </w:p>
        </w:tc>
        <w:tc>
          <w:tcPr>
            <w:tcW w:w="645" w:type="dxa"/>
            <w:tcBorders>
              <w:top w:val="single" w:sz="12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145" w:lineRule="exact"/>
              <w:ind w:left="94" w:right="7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32000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49"/>
              <w:jc w:val="right"/>
              <w:rPr>
                <w:sz w:val="17"/>
              </w:rPr>
            </w:pPr>
            <w:r>
              <w:rPr>
                <w:sz w:val="17"/>
              </w:rPr>
              <w:t>1.014.515,42</w:t>
            </w: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spacing w:before="49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915.710,05</w:t>
            </w:r>
          </w:p>
        </w:tc>
      </w:tr>
      <w:tr>
        <w:trPr>
          <w:trHeight w:val="67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32200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7" w:lineRule="exact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32300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z w:val="17"/>
              </w:rPr>
              <w:t>788.465,76</w:t>
            </w: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834.517,60</w:t>
            </w:r>
          </w:p>
        </w:tc>
      </w:tr>
      <w:tr>
        <w:trPr>
          <w:trHeight w:val="31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1" w:lineRule="exact" w:before="139"/>
              <w:ind w:left="94" w:right="7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32320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43"/>
              <w:jc w:val="right"/>
              <w:rPr>
                <w:sz w:val="17"/>
              </w:rPr>
            </w:pPr>
            <w:r>
              <w:rPr>
                <w:sz w:val="17"/>
              </w:rPr>
              <w:t>189.090,00</w:t>
            </w: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spacing w:before="4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182.514,40</w:t>
            </w:r>
          </w:p>
        </w:tc>
      </w:tr>
      <w:tr>
        <w:trPr>
          <w:trHeight w:val="31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line="148" w:lineRule="exact" w:before="142"/>
              <w:ind w:left="94" w:right="7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32330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7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12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32390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7" w:lineRule="exact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32400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52"/>
              <w:jc w:val="right"/>
              <w:rPr>
                <w:sz w:val="17"/>
              </w:rPr>
            </w:pPr>
            <w:r>
              <w:rPr>
                <w:sz w:val="17"/>
              </w:rPr>
              <w:t>599.375,76</w:t>
            </w: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spacing w:before="52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652.003,20</w:t>
            </w:r>
          </w:p>
        </w:tc>
      </w:tr>
      <w:tr>
        <w:trPr>
          <w:trHeight w:val="31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1" w:lineRule="exact" w:before="139"/>
              <w:ind w:left="94" w:right="7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32500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43"/>
              <w:jc w:val="right"/>
              <w:rPr>
                <w:sz w:val="17"/>
              </w:rPr>
            </w:pPr>
            <w:r>
              <w:rPr>
                <w:sz w:val="17"/>
              </w:rPr>
              <w:t>226.049,66</w:t>
            </w: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spacing w:before="4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81.192,45</w:t>
            </w:r>
          </w:p>
        </w:tc>
      </w:tr>
      <w:tr>
        <w:trPr>
          <w:trHeight w:val="31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48" w:lineRule="exact" w:before="142"/>
              <w:ind w:left="94" w:right="7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32580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46"/>
              <w:jc w:val="right"/>
              <w:rPr>
                <w:sz w:val="17"/>
              </w:rPr>
            </w:pPr>
            <w:r>
              <w:rPr>
                <w:sz w:val="17"/>
              </w:rPr>
              <w:t>-0,60</w:t>
            </w: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7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32581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7" w:lineRule="exact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32582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z w:val="17"/>
              </w:rPr>
              <w:t>-0,60</w:t>
            </w: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53" w:lineRule="exact" w:before="136"/>
              <w:ind w:left="94" w:right="7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32590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spacing w:before="41"/>
              <w:jc w:val="right"/>
              <w:rPr>
                <w:sz w:val="17"/>
              </w:rPr>
            </w:pPr>
            <w:r>
              <w:rPr>
                <w:sz w:val="17"/>
              </w:rPr>
              <w:t>226.050,26</w:t>
            </w: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spacing w:before="41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81.192,45</w:t>
            </w:r>
          </w:p>
        </w:tc>
      </w:tr>
      <w:tr>
        <w:trPr>
          <w:trHeight w:val="310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single" w:sz="8" w:space="0" w:color="1A1A1B"/>
              <w:right w:val="single" w:sz="6" w:space="0" w:color="1A1A1B"/>
            </w:tcBorders>
          </w:tcPr>
          <w:p>
            <w:pPr>
              <w:pStyle w:val="TableParagraph"/>
              <w:spacing w:line="148" w:lineRule="exact" w:before="142"/>
              <w:ind w:left="94" w:right="7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32600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single" w:sz="12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75" w:hRule="atLeast"/>
        </w:trPr>
        <w:tc>
          <w:tcPr>
            <w:tcW w:w="5364" w:type="dxa"/>
            <w:gridSpan w:val="4"/>
            <w:vMerge/>
            <w:tcBorders>
              <w:top w:val="nil"/>
              <w:bottom w:val="nil"/>
              <w:right w:val="single" w:sz="6" w:space="0" w:color="1A1A1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32700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1A1A1B"/>
                <w:sz w:val="15"/>
              </w:rPr>
              <w:t>30000</w:t>
            </w:r>
          </w:p>
        </w:tc>
        <w:tc>
          <w:tcPr>
            <w:tcW w:w="926" w:type="dxa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single" w:sz="12" w:space="0" w:color="1A1A1B"/>
              <w:left w:val="single" w:sz="6" w:space="0" w:color="1A1A1B"/>
              <w:bottom w:val="nil"/>
              <w:right w:val="single" w:sz="6" w:space="0" w:color="1A1A1B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sz w:val="17"/>
              </w:rPr>
              <w:t>1.025.481,82</w:t>
            </w:r>
          </w:p>
        </w:tc>
        <w:tc>
          <w:tcPr>
            <w:tcW w:w="1845" w:type="dxa"/>
            <w:tcBorders>
              <w:top w:val="single" w:sz="12" w:space="0" w:color="1A1A1B"/>
              <w:left w:val="single" w:sz="6" w:space="0" w:color="1A1A1B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929.507,76</w:t>
            </w:r>
          </w:p>
        </w:tc>
      </w:tr>
      <w:tr>
        <w:trPr>
          <w:trHeight w:val="6738" w:hRule="atLeast"/>
        </w:trPr>
        <w:tc>
          <w:tcPr>
            <w:tcW w:w="10620" w:type="dxa"/>
            <w:gridSpan w:val="8"/>
            <w:tcBorders>
              <w:top w:val="nil"/>
              <w:bottom w:val="single" w:sz="6" w:space="0" w:color="1A1A1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9" w:hRule="atLeast"/>
        </w:trPr>
        <w:tc>
          <w:tcPr>
            <w:tcW w:w="10620" w:type="dxa"/>
            <w:gridSpan w:val="8"/>
            <w:tcBorders>
              <w:top w:val="single" w:sz="6" w:space="0" w:color="1A1A1B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5" w:val="left" w:leader="none"/>
              </w:tabs>
              <w:spacing w:line="240" w:lineRule="auto" w:before="0" w:after="0"/>
              <w:ind w:left="414" w:right="0" w:hanging="260"/>
              <w:jc w:val="left"/>
              <w:rPr>
                <w:sz w:val="11"/>
              </w:rPr>
            </w:pPr>
            <w:r>
              <w:rPr>
                <w:color w:val="1A1A1B"/>
                <w:spacing w:val="-1"/>
                <w:w w:val="105"/>
                <w:sz w:val="11"/>
              </w:rPr>
              <w:t>Ejercicio</w:t>
            </w:r>
            <w:r>
              <w:rPr>
                <w:color w:val="1A1A1B"/>
                <w:spacing w:val="-7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al</w:t>
            </w:r>
            <w:r>
              <w:rPr>
                <w:color w:val="1A1A1B"/>
                <w:spacing w:val="-6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que</w:t>
            </w:r>
            <w:r>
              <w:rPr>
                <w:color w:val="1A1A1B"/>
                <w:spacing w:val="-1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van</w:t>
            </w:r>
            <w:r>
              <w:rPr>
                <w:color w:val="1A1A1B"/>
                <w:spacing w:val="-1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referidas</w:t>
            </w:r>
            <w:r>
              <w:rPr>
                <w:color w:val="1A1A1B"/>
                <w:spacing w:val="-8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las</w:t>
            </w:r>
            <w:r>
              <w:rPr>
                <w:color w:val="1A1A1B"/>
                <w:spacing w:val="-8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cuentas</w:t>
            </w:r>
            <w:r>
              <w:rPr>
                <w:color w:val="1A1A1B"/>
                <w:spacing w:val="-2"/>
                <w:w w:val="105"/>
                <w:sz w:val="11"/>
              </w:rPr>
              <w:t> </w:t>
            </w:r>
            <w:r>
              <w:rPr>
                <w:color w:val="1A1A1B"/>
                <w:w w:val="105"/>
                <w:sz w:val="11"/>
              </w:rPr>
              <w:t>anuales.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5" w:val="left" w:leader="none"/>
              </w:tabs>
              <w:spacing w:line="240" w:lineRule="auto" w:before="8" w:after="0"/>
              <w:ind w:left="414" w:right="0" w:hanging="260"/>
              <w:jc w:val="left"/>
              <w:rPr>
                <w:sz w:val="11"/>
              </w:rPr>
            </w:pPr>
            <w:r>
              <w:rPr>
                <w:color w:val="1A1A1B"/>
                <w:spacing w:val="-1"/>
                <w:w w:val="105"/>
                <w:sz w:val="11"/>
              </w:rPr>
              <w:t>Ejercicio</w:t>
            </w:r>
            <w:r>
              <w:rPr>
                <w:color w:val="1A1A1B"/>
                <w:spacing w:val="-4"/>
                <w:w w:val="105"/>
                <w:sz w:val="11"/>
              </w:rPr>
              <w:t> </w:t>
            </w:r>
            <w:r>
              <w:rPr>
                <w:color w:val="1A1A1B"/>
                <w:spacing w:val="-1"/>
                <w:w w:val="105"/>
                <w:sz w:val="11"/>
              </w:rPr>
              <w:t>anterior.</w:t>
            </w:r>
          </w:p>
        </w:tc>
      </w:tr>
    </w:tbl>
    <w:p>
      <w:pPr>
        <w:spacing w:after="0" w:line="240" w:lineRule="auto"/>
        <w:jc w:val="left"/>
        <w:rPr>
          <w:sz w:val="11"/>
        </w:rPr>
        <w:sectPr>
          <w:headerReference w:type="default" r:id="rId14"/>
          <w:footerReference w:type="default" r:id="rId15"/>
          <w:pgSz w:w="11900" w:h="16840"/>
          <w:pgMar w:header="239" w:footer="0" w:top="960" w:bottom="280" w:left="500" w:right="500"/>
        </w:sectPr>
      </w:pPr>
    </w:p>
    <w:p>
      <w:pPr>
        <w:pStyle w:val="BodyText"/>
        <w:rPr>
          <w:rFonts w:ascii="Arial"/>
          <w:b/>
        </w:rPr>
      </w:pPr>
      <w:r>
        <w:rPr/>
        <w:pict>
          <v:line style="position:absolute;mso-position-horizontal-relative:page;mso-position-vertical-relative:page;z-index:-18004992" from="422.518921pt,170.132294pt" to="429.908415pt,170.132294pt" stroked="true" strokeweight=".470279pt" strokecolor="#221f1b">
            <v:stroke dashstyle="solid"/>
            <w10:wrap type="none"/>
          </v:line>
        </w:pict>
      </w:r>
      <w:r>
        <w:rPr/>
        <w:pict>
          <v:shape style="position:absolute;margin-left:360.745819pt;margin-top:79.564293pt;width:46.75pt;height:46.45pt;mso-position-horizontal-relative:page;mso-position-vertical-relative:page;z-index:-18004480" coordorigin="7215,1591" coordsize="935,929" path="m7383,2323l7302,2376,7250,2427,7223,2472,7215,2504,7221,2516,7226,2519,7286,2519,7292,2518,7233,2518,7241,2483,7272,2434,7321,2378,7383,2323xm7615,1591l7596,1604,7586,1633,7583,1665,7582,1688,7583,1709,7585,1732,7588,1756,7592,1781,7597,1806,7602,1832,7608,1858,7615,1884,7608,1914,7588,1970,7558,2044,7519,2129,7474,2220,7425,2309,7375,2390,7324,2457,7276,2501,7233,2518,7292,2518,7295,2516,7344,2474,7404,2398,7475,2285,7484,2282,7475,2282,7531,2181,7572,2099,7600,2032,7619,1979,7632,1936,7665,1936,7644,1881,7651,1832,7632,1832,7621,1790,7614,1750,7609,1712,7608,1678,7608,1664,7611,1639,7616,1614,7628,1597,7651,1597,7639,1592,7615,1591xm8140,2280l8114,2280,8103,2290,8103,2316,8114,2325,8140,2325,8145,2320,8116,2320,8108,2313,8108,2293,8116,2285,8145,2285,8140,2280xm8145,2285l8137,2285,8144,2293,8144,2313,8137,2320,8145,2320,8150,2316,8150,2290,8145,2285xm8133,2288l8117,2288,8117,2316,8122,2316,8122,2305,8134,2305,8134,2304,8131,2303,8136,2301,8122,2301,8122,2294,8136,2294,8135,2292,8133,2288xm8134,2305l8128,2305,8130,2308,8131,2311,8132,2316,8136,2316,8135,2311,8135,2307,8134,2305xm8136,2294l8129,2294,8131,2295,8131,2300,8128,2301,8136,2301,8136,2298,8136,2294xm7665,1936l7632,1936,7683,2039,7737,2109,7786,2154,7827,2181,7759,2194,7688,2210,7616,2231,7545,2255,7475,2282,7484,2282,7545,2263,7622,2244,7702,2227,7783,2214,7862,2204,7934,2204,7918,2198,7983,2195,8130,2195,8106,2181,8070,2174,7877,2174,7854,2161,7833,2148,7811,2133,7791,2119,7744,2071,7703,2013,7670,1949,7665,1936xm7934,2204l7862,2204,7925,2233,7986,2254,8043,2267,8091,2272,8110,2271,8125,2267,8135,2260,8137,2257,8111,2257,8073,2252,8026,2240,7974,2222,7934,2204xm8140,2250l8134,2253,8123,2257,8137,2257,8140,2250xm8130,2195l7983,2195,8058,2197,8120,2210,8144,2240,8147,2233,8150,2230,8150,2223,8138,2199,8130,2195xm7991,2167l7965,2168,7938,2169,7877,2174,8070,2174,8055,2171,7991,2167xm7660,1669l7655,1697,7649,1734,7642,1778,7632,1832,7651,1832,7652,1826,7656,1774,7659,1722,7660,1669xm7651,1597l7628,1597,7638,1603,7648,1614,7656,1630,7660,1652,7664,1617,7656,1599,7651,1597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.174728pt;margin-top:224.790375pt;width:10.75pt;height:381.65pt;mso-position-horizontal-relative:page;mso-position-vertical-relative:page;z-index:1573888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 w:hAnsi="Arial"/>
                      <w:b/>
                      <w:sz w:val="15"/>
                    </w:rPr>
                  </w:pP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NO</w:t>
                  </w:r>
                  <w:r>
                    <w:rPr>
                      <w:rFonts w:ascii="Arial" w:hAnsi="Arial"/>
                      <w:b/>
                      <w:color w:val="23201C"/>
                      <w:spacing w:val="46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APTO</w:t>
                  </w:r>
                  <w:r>
                    <w:rPr>
                      <w:rFonts w:ascii="Arial" w:hAnsi="Arial"/>
                      <w:b/>
                      <w:color w:val="23201C"/>
                      <w:spacing w:val="54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PARA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SU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PRESENTACIÓN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COMO</w:t>
                  </w:r>
                  <w:r>
                    <w:rPr>
                      <w:rFonts w:ascii="Arial" w:hAnsi="Arial"/>
                      <w:b/>
                      <w:color w:val="23201C"/>
                      <w:spacing w:val="46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DEPÓSITO</w:t>
                  </w:r>
                  <w:r>
                    <w:rPr>
                      <w:rFonts w:ascii="Arial" w:hAnsi="Arial"/>
                      <w:b/>
                      <w:color w:val="23201C"/>
                      <w:spacing w:val="5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EN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PAPEL</w:t>
                  </w:r>
                  <w:r>
                    <w:rPr>
                      <w:rFonts w:ascii="Arial" w:hAnsi="Arial"/>
                      <w:b/>
                      <w:color w:val="23201C"/>
                      <w:spacing w:val="43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EN</w:t>
                  </w:r>
                  <w:r>
                    <w:rPr>
                      <w:rFonts w:ascii="Arial" w:hAnsi="Arial"/>
                      <w:b/>
                      <w:color w:val="23201C"/>
                      <w:spacing w:val="48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EL</w:t>
                  </w:r>
                  <w:r>
                    <w:rPr>
                      <w:rFonts w:ascii="Arial" w:hAnsi="Arial"/>
                      <w:b/>
                      <w:color w:val="23201C"/>
                      <w:spacing w:val="50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REGISTRO</w:t>
                  </w:r>
                  <w:r>
                    <w:rPr>
                      <w:rFonts w:ascii="Arial" w:hAnsi="Arial"/>
                      <w:b/>
                      <w:color w:val="23201C"/>
                      <w:spacing w:val="5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23201C"/>
                      <w:sz w:val="15"/>
                    </w:rPr>
                    <w:t>MERCANTIL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rFonts w:ascii="Arial"/>
          <w:b/>
          <w:sz w:val="1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1956"/>
        <w:gridCol w:w="605"/>
        <w:gridCol w:w="1999"/>
        <w:gridCol w:w="655"/>
        <w:gridCol w:w="919"/>
        <w:gridCol w:w="1848"/>
        <w:gridCol w:w="1850"/>
      </w:tblGrid>
      <w:tr>
        <w:trPr>
          <w:trHeight w:val="337" w:hRule="atLeast"/>
        </w:trPr>
        <w:tc>
          <w:tcPr>
            <w:tcW w:w="821" w:type="dxa"/>
            <w:tcBorders>
              <w:bottom w:val="nil"/>
            </w:tcBorders>
          </w:tcPr>
          <w:p>
            <w:pPr>
              <w:pStyle w:val="TableParagraph"/>
              <w:spacing w:line="187" w:lineRule="exact" w:before="131"/>
              <w:ind w:left="17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201C"/>
                <w:sz w:val="17"/>
              </w:rPr>
              <w:t>NIF:</w:t>
            </w:r>
          </w:p>
        </w:tc>
        <w:tc>
          <w:tcPr>
            <w:tcW w:w="1956" w:type="dxa"/>
          </w:tcPr>
          <w:p>
            <w:pPr>
              <w:pStyle w:val="TableParagraph"/>
              <w:spacing w:before="75"/>
              <w:ind w:left="534"/>
              <w:rPr>
                <w:sz w:val="17"/>
              </w:rPr>
            </w:pPr>
            <w:r>
              <w:rPr>
                <w:sz w:val="17"/>
              </w:rPr>
              <w:t>B35957117</w:t>
            </w:r>
          </w:p>
        </w:tc>
        <w:tc>
          <w:tcPr>
            <w:tcW w:w="605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1" w:type="dxa"/>
            <w:gridSpan w:val="5"/>
            <w:vMerge w:val="restart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3739" w:val="left" w:leader="none"/>
              </w:tabs>
              <w:spacing w:line="270" w:lineRule="exact" w:before="211"/>
              <w:ind w:left="418"/>
              <w:rPr>
                <w:rFonts w:ascii="Trebuchet MS"/>
                <w:sz w:val="19"/>
              </w:rPr>
            </w:pPr>
            <w:r>
              <w:rPr>
                <w:rFonts w:ascii="Trebuchet MS"/>
                <w:w w:val="95"/>
                <w:position w:val="-5"/>
                <w:sz w:val="26"/>
              </w:rPr>
              <w:t>51639303W</w:t>
            </w:r>
            <w:r>
              <w:rPr>
                <w:rFonts w:ascii="Trebuchet MS"/>
                <w:spacing w:val="2"/>
                <w:w w:val="95"/>
                <w:position w:val="-5"/>
                <w:sz w:val="26"/>
              </w:rPr>
              <w:t> </w:t>
            </w:r>
            <w:r>
              <w:rPr>
                <w:rFonts w:ascii="Trebuchet MS"/>
                <w:w w:val="95"/>
                <w:position w:val="-5"/>
                <w:sz w:val="26"/>
              </w:rPr>
              <w:t>MARIA</w:t>
              <w:tab/>
            </w:r>
            <w:r>
              <w:rPr>
                <w:rFonts w:ascii="Trebuchet MS"/>
                <w:w w:val="95"/>
                <w:sz w:val="19"/>
              </w:rPr>
              <w:t>Firmado</w:t>
            </w:r>
            <w:r>
              <w:rPr>
                <w:rFonts w:ascii="Trebuchet MS"/>
                <w:spacing w:val="3"/>
                <w:w w:val="95"/>
                <w:sz w:val="19"/>
              </w:rPr>
              <w:t> </w:t>
            </w:r>
            <w:r>
              <w:rPr>
                <w:rFonts w:ascii="Trebuchet MS"/>
                <w:w w:val="95"/>
                <w:sz w:val="19"/>
              </w:rPr>
              <w:t>digitalmente</w:t>
            </w:r>
            <w:r>
              <w:rPr>
                <w:rFonts w:ascii="Trebuchet MS"/>
                <w:spacing w:val="2"/>
                <w:w w:val="95"/>
                <w:sz w:val="19"/>
              </w:rPr>
              <w:t> </w:t>
            </w:r>
            <w:r>
              <w:rPr>
                <w:rFonts w:ascii="Trebuchet MS"/>
                <w:w w:val="95"/>
                <w:sz w:val="19"/>
              </w:rPr>
              <w:t>por</w:t>
            </w:r>
            <w:r>
              <w:rPr>
                <w:rFonts w:ascii="Trebuchet MS"/>
                <w:spacing w:val="3"/>
                <w:w w:val="95"/>
                <w:sz w:val="19"/>
              </w:rPr>
              <w:t> </w:t>
            </w:r>
            <w:r>
              <w:rPr>
                <w:rFonts w:ascii="Trebuchet MS"/>
                <w:w w:val="95"/>
                <w:sz w:val="19"/>
              </w:rPr>
              <w:t>51639303W</w:t>
            </w:r>
          </w:p>
          <w:p>
            <w:pPr>
              <w:pStyle w:val="TableParagraph"/>
              <w:tabs>
                <w:tab w:pos="3739" w:val="left" w:leader="none"/>
              </w:tabs>
              <w:spacing w:line="144" w:lineRule="auto" w:before="9"/>
              <w:ind w:left="418"/>
              <w:rPr>
                <w:rFonts w:ascii="Trebuchet MS"/>
                <w:sz w:val="19"/>
              </w:rPr>
            </w:pPr>
            <w:r>
              <w:rPr>
                <w:rFonts w:ascii="Trebuchet MS"/>
                <w:w w:val="90"/>
                <w:position w:val="-13"/>
                <w:sz w:val="26"/>
              </w:rPr>
              <w:t>MONTSERRAT</w:t>
            </w:r>
            <w:r>
              <w:rPr>
                <w:rFonts w:ascii="Trebuchet MS"/>
                <w:spacing w:val="9"/>
                <w:w w:val="90"/>
                <w:position w:val="-13"/>
                <w:sz w:val="26"/>
              </w:rPr>
              <w:t> </w:t>
            </w:r>
            <w:r>
              <w:rPr>
                <w:rFonts w:ascii="Trebuchet MS"/>
                <w:w w:val="90"/>
                <w:position w:val="-13"/>
                <w:sz w:val="26"/>
              </w:rPr>
              <w:t>VILLALBA</w:t>
            </w:r>
            <w:r>
              <w:rPr>
                <w:rFonts w:ascii="Trebuchet MS"/>
                <w:spacing w:val="10"/>
                <w:w w:val="90"/>
                <w:position w:val="-13"/>
                <w:sz w:val="26"/>
              </w:rPr>
              <w:t> </w:t>
            </w:r>
            <w:r>
              <w:rPr>
                <w:rFonts w:ascii="Trebuchet MS"/>
                <w:w w:val="90"/>
                <w:position w:val="-13"/>
                <w:sz w:val="26"/>
              </w:rPr>
              <w:t>(R:</w:t>
              <w:tab/>
            </w:r>
            <w:r>
              <w:rPr>
                <w:rFonts w:ascii="Trebuchet MS"/>
                <w:w w:val="95"/>
                <w:sz w:val="19"/>
              </w:rPr>
              <w:t>MARIA</w:t>
            </w:r>
            <w:r>
              <w:rPr>
                <w:rFonts w:ascii="Trebuchet MS"/>
                <w:spacing w:val="3"/>
                <w:w w:val="95"/>
                <w:sz w:val="19"/>
              </w:rPr>
              <w:t> </w:t>
            </w:r>
            <w:r>
              <w:rPr>
                <w:rFonts w:ascii="Trebuchet MS"/>
                <w:w w:val="95"/>
                <w:sz w:val="19"/>
              </w:rPr>
              <w:t>MONTSERRAT</w:t>
            </w:r>
            <w:r>
              <w:rPr>
                <w:rFonts w:ascii="Trebuchet MS"/>
                <w:spacing w:val="3"/>
                <w:w w:val="95"/>
                <w:sz w:val="19"/>
              </w:rPr>
              <w:t> </w:t>
            </w:r>
            <w:r>
              <w:rPr>
                <w:rFonts w:ascii="Trebuchet MS"/>
                <w:w w:val="95"/>
                <w:sz w:val="19"/>
              </w:rPr>
              <w:t>VILLALBA</w:t>
            </w:r>
            <w:r>
              <w:rPr>
                <w:rFonts w:ascii="Trebuchet MS"/>
                <w:spacing w:val="3"/>
                <w:w w:val="95"/>
                <w:sz w:val="19"/>
              </w:rPr>
              <w:t> </w:t>
            </w:r>
            <w:r>
              <w:rPr>
                <w:rFonts w:ascii="Trebuchet MS"/>
                <w:w w:val="95"/>
                <w:sz w:val="19"/>
              </w:rPr>
              <w:t>(R:</w:t>
            </w:r>
          </w:p>
          <w:p>
            <w:pPr>
              <w:pStyle w:val="TableParagraph"/>
              <w:spacing w:line="119" w:lineRule="exact"/>
              <w:ind w:left="3710" w:right="2536"/>
              <w:jc w:val="center"/>
              <w:rPr>
                <w:rFonts w:ascii="Trebuchet MS"/>
                <w:sz w:val="19"/>
              </w:rPr>
            </w:pPr>
            <w:r>
              <w:rPr>
                <w:rFonts w:ascii="Trebuchet MS"/>
                <w:sz w:val="19"/>
              </w:rPr>
              <w:t>B35957117)</w:t>
            </w:r>
          </w:p>
          <w:p>
            <w:pPr>
              <w:pStyle w:val="TableParagraph"/>
              <w:tabs>
                <w:tab w:pos="3739" w:val="left" w:leader="none"/>
              </w:tabs>
              <w:spacing w:line="269" w:lineRule="exact"/>
              <w:ind w:left="418"/>
              <w:rPr>
                <w:rFonts w:ascii="Trebuchet MS"/>
                <w:sz w:val="19"/>
              </w:rPr>
            </w:pPr>
            <w:r>
              <w:rPr>
                <w:rFonts w:ascii="Trebuchet MS"/>
                <w:position w:val="2"/>
                <w:sz w:val="26"/>
              </w:rPr>
              <w:t>B35957117)</w:t>
              <w:tab/>
            </w:r>
            <w:r>
              <w:rPr>
                <w:rFonts w:ascii="Trebuchet MS"/>
                <w:w w:val="90"/>
                <w:sz w:val="19"/>
              </w:rPr>
              <w:t>Fecha:</w:t>
            </w:r>
            <w:r>
              <w:rPr>
                <w:rFonts w:ascii="Trebuchet MS"/>
                <w:spacing w:val="15"/>
                <w:w w:val="90"/>
                <w:sz w:val="19"/>
              </w:rPr>
              <w:t> </w:t>
            </w:r>
            <w:r>
              <w:rPr>
                <w:rFonts w:ascii="Trebuchet MS"/>
                <w:w w:val="90"/>
                <w:sz w:val="19"/>
              </w:rPr>
              <w:t>2023.07.25</w:t>
            </w:r>
            <w:r>
              <w:rPr>
                <w:rFonts w:ascii="Trebuchet MS"/>
                <w:spacing w:val="15"/>
                <w:w w:val="90"/>
                <w:sz w:val="19"/>
              </w:rPr>
              <w:t> </w:t>
            </w:r>
            <w:r>
              <w:rPr>
                <w:rFonts w:ascii="Trebuchet MS"/>
                <w:w w:val="90"/>
                <w:sz w:val="19"/>
              </w:rPr>
              <w:t>11:54:15</w:t>
            </w:r>
            <w:r>
              <w:rPr>
                <w:rFonts w:ascii="Trebuchet MS"/>
                <w:spacing w:val="15"/>
                <w:w w:val="90"/>
                <w:sz w:val="19"/>
              </w:rPr>
              <w:t> </w:t>
            </w:r>
            <w:r>
              <w:rPr>
                <w:rFonts w:ascii="Trebuchet MS"/>
                <w:w w:val="90"/>
                <w:sz w:val="19"/>
              </w:rPr>
              <w:t>+01'00'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167"/>
              <w:rPr>
                <w:sz w:val="13"/>
              </w:rPr>
            </w:pPr>
            <w:r>
              <w:rPr>
                <w:color w:val="23201C"/>
                <w:spacing w:val="-2"/>
                <w:w w:val="105"/>
                <w:sz w:val="13"/>
              </w:rPr>
              <w:t>Espacio</w:t>
            </w:r>
            <w:r>
              <w:rPr>
                <w:color w:val="23201C"/>
                <w:spacing w:val="1"/>
                <w:w w:val="105"/>
                <w:sz w:val="13"/>
              </w:rPr>
              <w:t> </w:t>
            </w:r>
            <w:r>
              <w:rPr>
                <w:color w:val="23201C"/>
                <w:spacing w:val="-1"/>
                <w:w w:val="105"/>
                <w:sz w:val="13"/>
              </w:rPr>
              <w:t>destinado</w:t>
            </w:r>
            <w:r>
              <w:rPr>
                <w:color w:val="23201C"/>
                <w:spacing w:val="-5"/>
                <w:w w:val="105"/>
                <w:sz w:val="13"/>
              </w:rPr>
              <w:t> </w:t>
            </w:r>
            <w:r>
              <w:rPr>
                <w:color w:val="23201C"/>
                <w:spacing w:val="-1"/>
                <w:w w:val="105"/>
                <w:sz w:val="13"/>
              </w:rPr>
              <w:t>para</w:t>
            </w:r>
            <w:r>
              <w:rPr>
                <w:color w:val="23201C"/>
                <w:spacing w:val="-8"/>
                <w:w w:val="105"/>
                <w:sz w:val="13"/>
              </w:rPr>
              <w:t> </w:t>
            </w:r>
            <w:r>
              <w:rPr>
                <w:color w:val="23201C"/>
                <w:spacing w:val="-1"/>
                <w:w w:val="105"/>
                <w:sz w:val="13"/>
              </w:rPr>
              <w:t>las</w:t>
            </w:r>
            <w:r>
              <w:rPr>
                <w:color w:val="23201C"/>
                <w:spacing w:val="2"/>
                <w:w w:val="105"/>
                <w:sz w:val="13"/>
              </w:rPr>
              <w:t> </w:t>
            </w:r>
            <w:r>
              <w:rPr>
                <w:color w:val="23201C"/>
                <w:spacing w:val="-1"/>
                <w:w w:val="105"/>
                <w:sz w:val="13"/>
              </w:rPr>
              <w:t>firmas</w:t>
            </w:r>
            <w:r>
              <w:rPr>
                <w:color w:val="23201C"/>
                <w:spacing w:val="-5"/>
                <w:w w:val="105"/>
                <w:sz w:val="13"/>
              </w:rPr>
              <w:t> </w:t>
            </w:r>
            <w:r>
              <w:rPr>
                <w:color w:val="23201C"/>
                <w:spacing w:val="-1"/>
                <w:w w:val="105"/>
                <w:sz w:val="13"/>
              </w:rPr>
              <w:t>de</w:t>
            </w:r>
            <w:r>
              <w:rPr>
                <w:color w:val="23201C"/>
                <w:spacing w:val="-6"/>
                <w:w w:val="105"/>
                <w:sz w:val="13"/>
              </w:rPr>
              <w:t> </w:t>
            </w:r>
            <w:r>
              <w:rPr>
                <w:color w:val="23201C"/>
                <w:spacing w:val="-1"/>
                <w:w w:val="105"/>
                <w:sz w:val="13"/>
              </w:rPr>
              <w:t>los</w:t>
            </w:r>
            <w:r>
              <w:rPr>
                <w:color w:val="23201C"/>
                <w:spacing w:val="-5"/>
                <w:w w:val="105"/>
                <w:sz w:val="13"/>
              </w:rPr>
              <w:t> </w:t>
            </w:r>
            <w:r>
              <w:rPr>
                <w:color w:val="23201C"/>
                <w:spacing w:val="-1"/>
                <w:w w:val="105"/>
                <w:sz w:val="13"/>
              </w:rPr>
              <w:t>administradores</w:t>
            </w:r>
          </w:p>
        </w:tc>
      </w:tr>
      <w:tr>
        <w:trPr>
          <w:trHeight w:val="1364" w:hRule="atLeast"/>
        </w:trPr>
        <w:tc>
          <w:tcPr>
            <w:tcW w:w="3382" w:type="dxa"/>
            <w:gridSpan w:val="3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72"/>
              <w:rPr>
                <w:sz w:val="15"/>
              </w:rPr>
            </w:pPr>
            <w:r>
              <w:rPr>
                <w:color w:val="23201C"/>
                <w:sz w:val="15"/>
              </w:rPr>
              <w:t>DENOMINACIÓN</w:t>
            </w:r>
            <w:r>
              <w:rPr>
                <w:color w:val="23201C"/>
                <w:spacing w:val="18"/>
                <w:sz w:val="15"/>
              </w:rPr>
              <w:t> </w:t>
            </w:r>
            <w:r>
              <w:rPr>
                <w:color w:val="23201C"/>
                <w:sz w:val="15"/>
              </w:rPr>
              <w:t>SOCIAL:</w:t>
            </w:r>
          </w:p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MONTSERRAT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VILLALBA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RUIZ,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S.L.</w:t>
            </w:r>
          </w:p>
        </w:tc>
        <w:tc>
          <w:tcPr>
            <w:tcW w:w="7271" w:type="dxa"/>
            <w:gridSpan w:val="5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6036" w:type="dxa"/>
            <w:gridSpan w:val="5"/>
          </w:tcPr>
          <w:p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left="2468" w:right="245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01C"/>
                <w:spacing w:val="-1"/>
                <w:w w:val="105"/>
                <w:sz w:val="13"/>
              </w:rPr>
              <w:t>(DEBE)</w:t>
            </w:r>
            <w:r>
              <w:rPr>
                <w:rFonts w:ascii="Arial"/>
                <w:b/>
                <w:color w:val="23201C"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1"/>
                <w:w w:val="105"/>
                <w:sz w:val="13"/>
              </w:rPr>
              <w:t>/ </w:t>
            </w:r>
            <w:r>
              <w:rPr>
                <w:rFonts w:ascii="Arial"/>
                <w:b/>
                <w:color w:val="23201C"/>
                <w:w w:val="105"/>
                <w:sz w:val="13"/>
              </w:rPr>
              <w:t>HABER</w:t>
            </w:r>
          </w:p>
        </w:tc>
        <w:tc>
          <w:tcPr>
            <w:tcW w:w="919" w:type="dxa"/>
          </w:tcPr>
          <w:p>
            <w:pPr>
              <w:pStyle w:val="TableParagraph"/>
              <w:spacing w:line="150" w:lineRule="atLeast" w:before="10"/>
              <w:ind w:left="33" w:firstLine="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01C"/>
                <w:w w:val="105"/>
                <w:sz w:val="13"/>
              </w:rPr>
              <w:t>NOTAS DE</w:t>
            </w:r>
            <w:r>
              <w:rPr>
                <w:rFonts w:ascii="Arial"/>
                <w:b/>
                <w:color w:val="23201C"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5"/>
                <w:w w:val="105"/>
                <w:sz w:val="13"/>
              </w:rPr>
              <w:t>LA</w:t>
            </w:r>
            <w:r>
              <w:rPr>
                <w:rFonts w:ascii="Arial"/>
                <w:b/>
                <w:color w:val="23201C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01C"/>
                <w:spacing w:val="-4"/>
                <w:w w:val="105"/>
                <w:sz w:val="13"/>
              </w:rPr>
              <w:t>MEMORIA</w:t>
            </w:r>
          </w:p>
        </w:tc>
        <w:tc>
          <w:tcPr>
            <w:tcW w:w="1848" w:type="dxa"/>
          </w:tcPr>
          <w:p>
            <w:pPr>
              <w:pStyle w:val="TableParagraph"/>
              <w:tabs>
                <w:tab w:pos="1571" w:val="left" w:leader="none"/>
              </w:tabs>
              <w:spacing w:line="163" w:lineRule="exact" w:before="147"/>
              <w:ind w:left="105"/>
              <w:rPr>
                <w:sz w:val="13"/>
              </w:rPr>
            </w:pPr>
            <w:r>
              <w:rPr>
                <w:rFonts w:ascii="Arial"/>
                <w:b/>
                <w:color w:val="23201C"/>
                <w:spacing w:val="-5"/>
                <w:w w:val="104"/>
                <w:position w:val="2"/>
                <w:sz w:val="13"/>
              </w:rPr>
              <w:t>E</w:t>
            </w:r>
            <w:r>
              <w:rPr>
                <w:rFonts w:ascii="Arial"/>
                <w:b/>
                <w:color w:val="23201C"/>
                <w:spacing w:val="3"/>
                <w:w w:val="104"/>
                <w:position w:val="2"/>
                <w:sz w:val="13"/>
              </w:rPr>
              <w:t>J</w:t>
            </w:r>
            <w:r>
              <w:rPr>
                <w:rFonts w:ascii="Arial"/>
                <w:b/>
                <w:color w:val="23201C"/>
                <w:spacing w:val="-5"/>
                <w:w w:val="104"/>
                <w:position w:val="2"/>
                <w:sz w:val="13"/>
              </w:rPr>
              <w:t>E</w:t>
            </w:r>
            <w:r>
              <w:rPr>
                <w:rFonts w:ascii="Arial"/>
                <w:b/>
                <w:color w:val="23201C"/>
                <w:spacing w:val="2"/>
                <w:w w:val="104"/>
                <w:position w:val="2"/>
                <w:sz w:val="13"/>
              </w:rPr>
              <w:t>R</w:t>
            </w:r>
            <w:r>
              <w:rPr>
                <w:rFonts w:ascii="Arial"/>
                <w:b/>
                <w:color w:val="23201C"/>
                <w:spacing w:val="-5"/>
                <w:w w:val="104"/>
                <w:position w:val="2"/>
                <w:sz w:val="13"/>
              </w:rPr>
              <w:t>C</w:t>
            </w:r>
            <w:r>
              <w:rPr>
                <w:rFonts w:ascii="Arial"/>
                <w:b/>
                <w:color w:val="23201C"/>
                <w:spacing w:val="-2"/>
                <w:w w:val="104"/>
                <w:position w:val="2"/>
                <w:sz w:val="13"/>
              </w:rPr>
              <w:t>I</w:t>
            </w:r>
            <w:r>
              <w:rPr>
                <w:rFonts w:ascii="Arial"/>
                <w:b/>
                <w:color w:val="23201C"/>
                <w:spacing w:val="2"/>
                <w:w w:val="104"/>
                <w:position w:val="2"/>
                <w:sz w:val="13"/>
              </w:rPr>
              <w:t>C</w:t>
            </w:r>
            <w:r>
              <w:rPr>
                <w:rFonts w:ascii="Arial"/>
                <w:b/>
                <w:color w:val="23201C"/>
                <w:spacing w:val="-2"/>
                <w:w w:val="104"/>
                <w:position w:val="2"/>
                <w:sz w:val="13"/>
              </w:rPr>
              <w:t>I</w:t>
            </w:r>
            <w:r>
              <w:rPr>
                <w:rFonts w:ascii="Arial"/>
                <w:b/>
                <w:color w:val="23201C"/>
                <w:w w:val="104"/>
                <w:position w:val="2"/>
                <w:sz w:val="13"/>
              </w:rPr>
              <w:t>O</w:t>
            </w:r>
            <w:r>
              <w:rPr>
                <w:rFonts w:ascii="Arial"/>
                <w:b/>
                <w:color w:val="23201C"/>
                <w:position w:val="2"/>
                <w:sz w:val="13"/>
              </w:rPr>
              <w:t>   </w:t>
            </w:r>
            <w:r>
              <w:rPr>
                <w:rFonts w:ascii="Arial"/>
                <w:b/>
                <w:color w:val="23201C"/>
                <w:spacing w:val="11"/>
                <w:position w:val="2"/>
                <w:sz w:val="13"/>
              </w:rPr>
              <w:t> </w:t>
            </w:r>
            <w:r>
              <w:rPr>
                <w:spacing w:val="-70"/>
                <w:w w:val="101"/>
                <w:sz w:val="17"/>
              </w:rPr>
              <w:t>2</w:t>
            </w:r>
            <w:r>
              <w:rPr>
                <w:rFonts w:ascii="Arial"/>
                <w:b/>
                <w:color w:val="23201C"/>
                <w:spacing w:val="-7"/>
                <w:w w:val="104"/>
                <w:position w:val="2"/>
                <w:sz w:val="13"/>
              </w:rPr>
              <w:t>_</w:t>
            </w:r>
            <w:r>
              <w:rPr>
                <w:spacing w:val="-1"/>
                <w:w w:val="101"/>
                <w:sz w:val="17"/>
                <w:u w:val="single" w:color="221F1B"/>
              </w:rPr>
              <w:t>0</w:t>
            </w:r>
            <w:r>
              <w:rPr>
                <w:spacing w:val="-32"/>
                <w:w w:val="101"/>
                <w:sz w:val="17"/>
                <w:u w:val="single" w:color="221F1B"/>
              </w:rPr>
              <w:t>2</w:t>
            </w:r>
            <w:r>
              <w:rPr>
                <w:rFonts w:ascii="Arial"/>
                <w:b/>
                <w:color w:val="23201C"/>
                <w:spacing w:val="-45"/>
                <w:w w:val="104"/>
                <w:position w:val="2"/>
                <w:sz w:val="13"/>
              </w:rPr>
              <w:t>_</w:t>
            </w:r>
            <w:r>
              <w:rPr>
                <w:spacing w:val="-56"/>
                <w:w w:val="101"/>
                <w:sz w:val="17"/>
              </w:rPr>
              <w:t>2</w:t>
            </w:r>
            <w:r>
              <w:rPr>
                <w:color w:val="23201C"/>
                <w:w w:val="104"/>
                <w:position w:val="2"/>
                <w:sz w:val="13"/>
                <w:u w:val="single" w:color="221F1B"/>
              </w:rPr>
              <w:t> </w:t>
            </w:r>
            <w:r>
              <w:rPr>
                <w:color w:val="23201C"/>
                <w:position w:val="2"/>
                <w:sz w:val="13"/>
                <w:u w:val="single" w:color="221F1B"/>
              </w:rPr>
              <w:tab/>
            </w:r>
            <w:r>
              <w:rPr>
                <w:color w:val="23201C"/>
                <w:spacing w:val="-3"/>
                <w:w w:val="104"/>
                <w:position w:val="2"/>
                <w:sz w:val="13"/>
              </w:rPr>
              <w:t>(</w:t>
            </w:r>
            <w:r>
              <w:rPr>
                <w:color w:val="23201C"/>
                <w:spacing w:val="1"/>
                <w:w w:val="104"/>
                <w:position w:val="2"/>
                <w:sz w:val="13"/>
              </w:rPr>
              <w:t>1</w:t>
            </w:r>
            <w:r>
              <w:rPr>
                <w:color w:val="23201C"/>
                <w:w w:val="104"/>
                <w:position w:val="2"/>
                <w:sz w:val="13"/>
              </w:rPr>
              <w:t>)</w:t>
            </w:r>
          </w:p>
        </w:tc>
        <w:tc>
          <w:tcPr>
            <w:tcW w:w="1850" w:type="dxa"/>
          </w:tcPr>
          <w:p>
            <w:pPr>
              <w:pStyle w:val="TableParagraph"/>
              <w:spacing w:line="163" w:lineRule="exact" w:before="147"/>
              <w:ind w:left="112"/>
              <w:rPr>
                <w:sz w:val="13"/>
              </w:rPr>
            </w:pPr>
            <w:r>
              <w:rPr>
                <w:rFonts w:ascii="Arial"/>
                <w:b/>
                <w:color w:val="23201C"/>
                <w:w w:val="105"/>
                <w:position w:val="2"/>
                <w:sz w:val="13"/>
              </w:rPr>
              <w:t>EJERCICIO</w:t>
            </w:r>
            <w:r>
              <w:rPr>
                <w:rFonts w:ascii="Arial"/>
                <w:b/>
                <w:w w:val="105"/>
                <w:sz w:val="13"/>
                <w:u w:val="single" w:color="221F1B"/>
              </w:rPr>
              <w:t>  </w:t>
            </w:r>
            <w:r>
              <w:rPr>
                <w:rFonts w:ascii="Arial"/>
                <w:b/>
                <w:spacing w:val="1"/>
                <w:w w:val="105"/>
                <w:sz w:val="13"/>
                <w:u w:val="single" w:color="221F1B"/>
              </w:rPr>
              <w:t> </w:t>
            </w:r>
            <w:r>
              <w:rPr>
                <w:w w:val="105"/>
                <w:sz w:val="17"/>
                <w:u w:val="single" w:color="221F1B"/>
              </w:rPr>
              <w:t>2021  </w:t>
            </w:r>
            <w:r>
              <w:rPr>
                <w:spacing w:val="28"/>
                <w:w w:val="105"/>
                <w:sz w:val="17"/>
              </w:rPr>
              <w:t> </w:t>
            </w:r>
            <w:r>
              <w:rPr>
                <w:color w:val="23201C"/>
                <w:w w:val="105"/>
                <w:position w:val="2"/>
                <w:sz w:val="13"/>
              </w:rPr>
              <w:t>(2)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 w:val="restart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1" w:after="0"/>
              <w:ind w:left="470" w:right="0" w:hanging="309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Importe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neto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la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cifra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negocios</w:t>
            </w:r>
            <w:r>
              <w:rPr>
                <w:rFonts w:ascii="Arial"/>
                <w:b/>
                <w:spacing w:val="1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3" w:val="left" w:leader="none"/>
              </w:tabs>
              <w:spacing w:line="213" w:lineRule="auto" w:before="32" w:after="0"/>
              <w:ind w:left="472" w:right="152" w:hanging="310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Variación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 existencias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productos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terminados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en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curso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fabricación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0" w:right="0" w:hanging="309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Trabajos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realizados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por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la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empresa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para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su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activo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4.   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Aprovisionamientos</w:t>
            </w:r>
            <w:r>
              <w:rPr>
                <w:rFonts w:ascii="Arial"/>
                <w:b/>
                <w:spacing w:val="-3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162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5.   </w:t>
            </w:r>
            <w:r>
              <w:rPr>
                <w:rFonts w:ascii="Arial" w:hAnsi="Arial"/>
                <w:b/>
                <w:spacing w:val="1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Otros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ingresos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explotación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6.   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Gastos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personal</w:t>
            </w:r>
            <w:r>
              <w:rPr>
                <w:rFonts w:ascii="Arial"/>
                <w:b/>
                <w:spacing w:val="18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7.   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Otros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gastos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explotación</w:t>
            </w:r>
            <w:r>
              <w:rPr>
                <w:rFonts w:ascii="Arial" w:hAnsi="Arial"/>
                <w:b/>
                <w:spacing w:val="-2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162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8.   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Amortización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del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inmovilizado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line="213" w:lineRule="auto" w:before="35"/>
              <w:ind w:left="472" w:right="163" w:hanging="310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9.   </w:t>
            </w:r>
            <w:r>
              <w:rPr>
                <w:rFonts w:ascii="Arial" w:hAnsi="Arial"/>
                <w:b/>
                <w:spacing w:val="2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Imputación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subvenciones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inmovilizado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financiero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otras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10.</w:t>
            </w:r>
            <w:r>
              <w:rPr>
                <w:rFonts w:ascii="Arial"/>
                <w:b/>
                <w:spacing w:val="5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Excesos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provisiones</w:t>
            </w:r>
            <w:r>
              <w:rPr>
                <w:rFonts w:ascii="Arial"/>
                <w:b/>
                <w:spacing w:val="3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11.</w:t>
            </w:r>
            <w:r>
              <w:rPr>
                <w:rFonts w:ascii="Arial"/>
                <w:b/>
                <w:spacing w:val="3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Deterioro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resultado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por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enajenaciones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del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inmovilizado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12.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Otros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resultados</w:t>
            </w:r>
            <w:r>
              <w:rPr>
                <w:rFonts w:ascii="Arial"/>
                <w:b/>
                <w:spacing w:val="5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3" w:val="left" w:leader="none"/>
              </w:tabs>
              <w:spacing w:line="162" w:lineRule="exact" w:before="20" w:after="0"/>
              <w:ind w:left="472" w:right="0" w:hanging="31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RESULTADO</w:t>
            </w:r>
            <w:r>
              <w:rPr>
                <w:rFonts w:ascii="Arial" w:hAnsi="Arial"/>
                <w:b/>
                <w:spacing w:val="-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DE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EXPLOTACIÓN</w:t>
            </w:r>
          </w:p>
          <w:p>
            <w:pPr>
              <w:pStyle w:val="TableParagraph"/>
              <w:spacing w:line="162" w:lineRule="exact"/>
              <w:ind w:left="47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(1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3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4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5</w:t>
            </w:r>
            <w:r>
              <w:rPr>
                <w:rFonts w:ascii="Arial"/>
                <w:b/>
                <w:spacing w:val="-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6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7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8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9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10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11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12)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3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13.</w:t>
            </w:r>
            <w:r>
              <w:rPr>
                <w:rFonts w:ascii="Arial"/>
                <w:b/>
                <w:spacing w:val="5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Ingresos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financieros</w:t>
            </w:r>
            <w:r>
              <w:rPr>
                <w:rFonts w:ascii="Arial"/>
                <w:b/>
                <w:spacing w:val="2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73" w:val="left" w:leader="none"/>
              </w:tabs>
              <w:spacing w:line="213" w:lineRule="auto" w:before="35" w:after="0"/>
              <w:ind w:left="472" w:right="131" w:hanging="310"/>
              <w:jc w:val="left"/>
              <w:rPr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Imputación</w:t>
            </w:r>
            <w:r>
              <w:rPr>
                <w:rFonts w:ascii="Arial" w:hAnsi="Arial"/>
                <w:i/>
                <w:spacing w:val="6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de</w:t>
            </w:r>
            <w:r>
              <w:rPr>
                <w:rFonts w:ascii="Arial" w:hAnsi="Arial"/>
                <w:i/>
                <w:spacing w:val="6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subvenciones,</w:t>
            </w:r>
            <w:r>
              <w:rPr>
                <w:rFonts w:ascii="Arial" w:hAnsi="Arial"/>
                <w:i/>
                <w:spacing w:val="5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donaciones</w:t>
            </w:r>
            <w:r>
              <w:rPr>
                <w:rFonts w:ascii="Arial" w:hAnsi="Arial"/>
                <w:i/>
                <w:spacing w:val="8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y</w:t>
            </w:r>
            <w:r>
              <w:rPr>
                <w:rFonts w:ascii="Arial" w:hAnsi="Arial"/>
                <w:i/>
                <w:spacing w:val="6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legados de</w:t>
            </w:r>
            <w:r>
              <w:rPr>
                <w:rFonts w:ascii="Arial" w:hAnsi="Arial"/>
                <w:i/>
                <w:spacing w:val="7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carácter</w:t>
            </w:r>
            <w:r>
              <w:rPr>
                <w:rFonts w:ascii="Arial" w:hAnsi="Arial"/>
                <w:i/>
                <w:spacing w:val="1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financiero</w:t>
            </w:r>
            <w:r>
              <w:rPr>
                <w:rFonts w:ascii="Arial" w:hAnsi="Arial"/>
                <w:i/>
                <w:spacing w:val="-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i/>
                <w:sz w:val="15"/>
              </w:rPr>
              <w:t>b)   </w:t>
            </w:r>
            <w:r>
              <w:rPr>
                <w:rFonts w:ascii="Arial"/>
                <w:i/>
                <w:spacing w:val="9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Otros</w:t>
            </w:r>
            <w:r>
              <w:rPr>
                <w:rFonts w:ascii="Arial"/>
                <w:i/>
                <w:spacing w:val="-1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ingresos</w:t>
            </w:r>
            <w:r>
              <w:rPr>
                <w:rFonts w:ascii="Arial"/>
                <w:i/>
                <w:spacing w:val="6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financieros</w:t>
            </w:r>
            <w:r>
              <w:rPr>
                <w:rFonts w:ascii="Arial"/>
                <w:i/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14.</w:t>
            </w:r>
            <w:r>
              <w:rPr>
                <w:rFonts w:ascii="Arial"/>
                <w:b/>
                <w:spacing w:val="5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Gastos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financieros</w:t>
            </w:r>
            <w:r>
              <w:rPr>
                <w:rFonts w:ascii="Arial"/>
                <w:b/>
                <w:spacing w:val="-2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162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15.</w:t>
            </w:r>
            <w:r>
              <w:rPr>
                <w:rFonts w:ascii="Arial" w:hAnsi="Arial"/>
                <w:b/>
                <w:spacing w:val="5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Variación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valor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razonable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en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instrumentos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financieros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16.</w:t>
            </w:r>
            <w:r>
              <w:rPr>
                <w:rFonts w:ascii="Arial"/>
                <w:b/>
                <w:spacing w:val="5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Diferencias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cambio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 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3" w:val="left" w:leader="none"/>
              </w:tabs>
              <w:spacing w:line="213" w:lineRule="auto" w:before="35" w:after="0"/>
              <w:ind w:left="472" w:right="152" w:hanging="310"/>
              <w:jc w:val="left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Deterioro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resultado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por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enajenaciones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instrumentos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financieros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3" w:val="left" w:leader="none"/>
              </w:tabs>
              <w:spacing w:line="240" w:lineRule="auto" w:before="1" w:after="0"/>
              <w:ind w:left="472" w:right="0" w:hanging="311"/>
              <w:jc w:val="left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Otros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ingresos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gastos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carácter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financiero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3" w:val="left" w:leader="none"/>
              </w:tabs>
              <w:spacing w:line="240" w:lineRule="auto" w:before="0" w:after="0"/>
              <w:ind w:left="472" w:right="0" w:hanging="311"/>
              <w:jc w:val="left"/>
              <w:rPr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Incorporación</w:t>
            </w:r>
            <w:r>
              <w:rPr>
                <w:rFonts w:ascii="Arial" w:hAnsi="Arial"/>
                <w:i/>
                <w:spacing w:val="4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al</w:t>
            </w:r>
            <w:r>
              <w:rPr>
                <w:rFonts w:ascii="Arial" w:hAnsi="Arial"/>
                <w:i/>
                <w:spacing w:val="6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activo</w:t>
            </w:r>
            <w:r>
              <w:rPr>
                <w:rFonts w:ascii="Arial" w:hAnsi="Arial"/>
                <w:i/>
                <w:spacing w:val="-3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de</w:t>
            </w:r>
            <w:r>
              <w:rPr>
                <w:rFonts w:ascii="Arial" w:hAnsi="Arial"/>
                <w:i/>
                <w:spacing w:val="5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gastos</w:t>
            </w:r>
            <w:r>
              <w:rPr>
                <w:rFonts w:ascii="Arial" w:hAnsi="Arial"/>
                <w:i/>
                <w:spacing w:val="6"/>
                <w:sz w:val="15"/>
              </w:rPr>
              <w:t> </w:t>
            </w:r>
            <w:r>
              <w:rPr>
                <w:rFonts w:ascii="Arial" w:hAnsi="Arial"/>
                <w:i/>
                <w:sz w:val="15"/>
              </w:rPr>
              <w:t>financieros</w:t>
            </w:r>
            <w:r>
              <w:rPr>
                <w:rFonts w:ascii="Arial" w:hAnsi="Arial"/>
                <w:i/>
                <w:spacing w:val="39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3" w:val="left" w:leader="none"/>
              </w:tabs>
              <w:spacing w:line="240" w:lineRule="auto" w:before="0" w:after="0"/>
              <w:ind w:left="472" w:right="0" w:hanging="311"/>
              <w:jc w:val="left"/>
              <w:rPr>
                <w:sz w:val="15"/>
              </w:rPr>
            </w:pPr>
            <w:r>
              <w:rPr>
                <w:rFonts w:ascii="Arial"/>
                <w:i/>
                <w:sz w:val="15"/>
              </w:rPr>
              <w:t>Ingresos</w:t>
            </w:r>
            <w:r>
              <w:rPr>
                <w:rFonts w:ascii="Arial"/>
                <w:i/>
                <w:spacing w:val="9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financieros</w:t>
            </w:r>
            <w:r>
              <w:rPr>
                <w:rFonts w:ascii="Arial"/>
                <w:i/>
                <w:spacing w:val="9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derivados</w:t>
            </w:r>
            <w:r>
              <w:rPr>
                <w:rFonts w:ascii="Arial"/>
                <w:i/>
                <w:spacing w:val="2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de</w:t>
            </w:r>
            <w:r>
              <w:rPr>
                <w:rFonts w:ascii="Arial"/>
                <w:i/>
                <w:spacing w:val="4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convenios</w:t>
            </w:r>
            <w:r>
              <w:rPr>
                <w:rFonts w:ascii="Arial"/>
                <w:i/>
                <w:spacing w:val="10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de</w:t>
            </w:r>
            <w:r>
              <w:rPr>
                <w:rFonts w:ascii="Arial"/>
                <w:i/>
                <w:spacing w:val="7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acreedores</w:t>
            </w:r>
            <w:r>
              <w:rPr>
                <w:rFonts w:ascii="Arial"/>
                <w:i/>
                <w:spacing w:val="3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i/>
                <w:sz w:val="15"/>
              </w:rPr>
              <w:t>c)   </w:t>
            </w:r>
            <w:r>
              <w:rPr>
                <w:rFonts w:ascii="Arial"/>
                <w:i/>
                <w:spacing w:val="16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Resto</w:t>
            </w:r>
            <w:r>
              <w:rPr>
                <w:rFonts w:ascii="Arial"/>
                <w:i/>
                <w:spacing w:val="4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de</w:t>
            </w:r>
            <w:r>
              <w:rPr>
                <w:rFonts w:ascii="Arial"/>
                <w:i/>
                <w:spacing w:val="-3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ingresos</w:t>
            </w:r>
            <w:r>
              <w:rPr>
                <w:rFonts w:ascii="Arial"/>
                <w:i/>
                <w:spacing w:val="5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y</w:t>
            </w:r>
            <w:r>
              <w:rPr>
                <w:rFonts w:ascii="Arial"/>
                <w:i/>
                <w:spacing w:val="6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gastos</w:t>
            </w:r>
            <w:r>
              <w:rPr>
                <w:rFonts w:ascii="Arial"/>
                <w:i/>
                <w:spacing w:val="1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B)  </w:t>
            </w:r>
            <w:r>
              <w:rPr>
                <w:rFonts w:ascii="Arial"/>
                <w:b/>
                <w:spacing w:val="2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RESULTADO FINANCIERO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(13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14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+ 15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+ 16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17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18)</w:t>
            </w:r>
            <w:r>
              <w:rPr>
                <w:rFonts w:ascii="Arial"/>
                <w:b/>
                <w:spacing w:val="5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C)  </w:t>
            </w:r>
            <w:r>
              <w:rPr>
                <w:rFonts w:ascii="Arial"/>
                <w:b/>
                <w:spacing w:val="2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RESULTADO</w:t>
            </w:r>
            <w:r>
              <w:rPr>
                <w:rFonts w:ascii="Arial"/>
                <w:b/>
                <w:spacing w:val="-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ANTES DE</w:t>
            </w:r>
            <w:r>
              <w:rPr>
                <w:rFonts w:ascii="Arial"/>
                <w:b/>
                <w:spacing w:val="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IMPUESTOS (A</w:t>
            </w:r>
            <w:r>
              <w:rPr>
                <w:rFonts w:ascii="Arial"/>
                <w:b/>
                <w:spacing w:val="-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B)</w:t>
            </w:r>
            <w:r>
              <w:rPr>
                <w:rFonts w:ascii="Arial"/>
                <w:b/>
                <w:spacing w:val="4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19.</w:t>
            </w:r>
            <w:r>
              <w:rPr>
                <w:rFonts w:ascii="Arial"/>
                <w:b/>
                <w:spacing w:val="1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Impuestos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sobre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beneficios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 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47" w:lineRule="exact"/>
              <w:ind w:left="16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D)</w:t>
            </w:r>
            <w:r>
              <w:rPr>
                <w:rFonts w:ascii="Arial"/>
                <w:b/>
                <w:spacing w:val="6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RESULTADO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DEL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EJERCICIO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(C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19)</w:t>
            </w:r>
            <w:r>
              <w:rPr>
                <w:rFonts w:ascii="Arial"/>
                <w:b/>
                <w:spacing w:val="-10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.</w:t>
            </w: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40100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6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14.772,14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6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4.722,51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40200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40300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40400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6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-43.250,57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6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-36.194,77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40500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6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952.025,87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6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657.931,42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40600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6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-306.256,25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6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-202.498,88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40700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6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-615.275,07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6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-386.715,69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40800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-75,00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-75,00</w:t>
            </w:r>
          </w:p>
        </w:tc>
      </w:tr>
      <w:tr>
        <w:trPr>
          <w:trHeight w:val="328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40900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41000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89" w:right="8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41100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41300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1.089,80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-17.671,09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49100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3.030,92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19.498,50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91" w:right="8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41400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41430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41490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41500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-1.826,31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-2.540,58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41600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41700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41800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42100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88" w:right="8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42110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42120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42130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49200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-1.826,31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-2.540,58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9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49300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1.204,61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16.957,92</w:t>
            </w:r>
          </w:p>
        </w:tc>
      </w:tr>
      <w:tr>
        <w:trPr>
          <w:trHeight w:val="328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41900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1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-3.344,24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1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-4.245,66</w:t>
            </w:r>
          </w:p>
        </w:tc>
      </w:tr>
      <w:tr>
        <w:trPr>
          <w:trHeight w:val="330" w:hRule="atLeast"/>
        </w:trPr>
        <w:tc>
          <w:tcPr>
            <w:tcW w:w="5381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7" w:lineRule="exact" w:before="1"/>
              <w:ind w:left="91" w:right="8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49500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-2.139,63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3"/>
              <w:ind w:right="8"/>
              <w:jc w:val="right"/>
              <w:rPr>
                <w:sz w:val="17"/>
              </w:rPr>
            </w:pPr>
            <w:r>
              <w:rPr>
                <w:sz w:val="17"/>
              </w:rPr>
              <w:t>12.712,26</w:t>
            </w:r>
          </w:p>
        </w:tc>
      </w:tr>
      <w:tr>
        <w:trPr>
          <w:trHeight w:val="2257" w:hRule="atLeast"/>
        </w:trPr>
        <w:tc>
          <w:tcPr>
            <w:tcW w:w="10653" w:type="dxa"/>
            <w:gridSpan w:val="8"/>
            <w:tcBorders>
              <w:top w:val="nil"/>
              <w:bottom w:val="single" w:sz="6" w:space="0" w:color="23201C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4" w:hRule="atLeast"/>
        </w:trPr>
        <w:tc>
          <w:tcPr>
            <w:tcW w:w="10653" w:type="dxa"/>
            <w:gridSpan w:val="8"/>
            <w:tcBorders>
              <w:top w:val="single" w:sz="6" w:space="0" w:color="23201C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0" w:val="left" w:leader="none"/>
              </w:tabs>
              <w:spacing w:line="240" w:lineRule="auto" w:before="0" w:after="0"/>
              <w:ind w:left="419" w:right="0" w:hanging="258"/>
              <w:jc w:val="left"/>
              <w:rPr>
                <w:sz w:val="11"/>
              </w:rPr>
            </w:pPr>
            <w:r>
              <w:rPr>
                <w:color w:val="23201C"/>
                <w:w w:val="105"/>
                <w:sz w:val="11"/>
              </w:rPr>
              <w:t>Ejercicio</w:t>
            </w:r>
            <w:r>
              <w:rPr>
                <w:color w:val="23201C"/>
                <w:spacing w:val="-7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al</w:t>
            </w:r>
            <w:r>
              <w:rPr>
                <w:color w:val="23201C"/>
                <w:spacing w:val="-5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que</w:t>
            </w:r>
            <w:r>
              <w:rPr>
                <w:color w:val="23201C"/>
                <w:spacing w:val="-6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van</w:t>
            </w:r>
            <w:r>
              <w:rPr>
                <w:color w:val="23201C"/>
                <w:spacing w:val="-1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referidas</w:t>
            </w:r>
            <w:r>
              <w:rPr>
                <w:color w:val="23201C"/>
                <w:spacing w:val="-7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las</w:t>
            </w:r>
            <w:r>
              <w:rPr>
                <w:color w:val="23201C"/>
                <w:spacing w:val="-8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cuentas</w:t>
            </w:r>
            <w:r>
              <w:rPr>
                <w:color w:val="23201C"/>
                <w:spacing w:val="-1"/>
                <w:w w:val="105"/>
                <w:sz w:val="11"/>
              </w:rPr>
              <w:t> </w:t>
            </w:r>
            <w:r>
              <w:rPr>
                <w:color w:val="23201C"/>
                <w:w w:val="105"/>
                <w:sz w:val="11"/>
              </w:rPr>
              <w:t>anuales.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20" w:val="left" w:leader="none"/>
              </w:tabs>
              <w:spacing w:line="240" w:lineRule="auto" w:before="8" w:after="0"/>
              <w:ind w:left="419" w:right="0" w:hanging="258"/>
              <w:jc w:val="left"/>
              <w:rPr>
                <w:sz w:val="11"/>
              </w:rPr>
            </w:pPr>
            <w:r>
              <w:rPr>
                <w:color w:val="23201C"/>
                <w:spacing w:val="-1"/>
                <w:w w:val="105"/>
                <w:sz w:val="11"/>
              </w:rPr>
              <w:t>Ejercicio</w:t>
            </w:r>
            <w:r>
              <w:rPr>
                <w:color w:val="23201C"/>
                <w:spacing w:val="-6"/>
                <w:w w:val="105"/>
                <w:sz w:val="11"/>
              </w:rPr>
              <w:t> </w:t>
            </w:r>
            <w:r>
              <w:rPr>
                <w:color w:val="23201C"/>
                <w:spacing w:val="-1"/>
                <w:w w:val="105"/>
                <w:sz w:val="11"/>
              </w:rPr>
              <w:t>anterior.</w:t>
            </w:r>
          </w:p>
        </w:tc>
      </w:tr>
    </w:tbl>
    <w:p>
      <w:pPr>
        <w:spacing w:after="0" w:line="240" w:lineRule="auto"/>
        <w:jc w:val="left"/>
        <w:rPr>
          <w:sz w:val="11"/>
        </w:rPr>
        <w:sectPr>
          <w:headerReference w:type="default" r:id="rId16"/>
          <w:footerReference w:type="default" r:id="rId17"/>
          <w:pgSz w:w="11900" w:h="16840"/>
          <w:pgMar w:header="239" w:footer="0" w:top="960" w:bottom="280" w:left="500" w:right="500"/>
        </w:sectPr>
      </w:pPr>
    </w:p>
    <w:p>
      <w:pPr>
        <w:pStyle w:val="Heading1"/>
        <w:numPr>
          <w:ilvl w:val="0"/>
          <w:numId w:val="14"/>
        </w:numPr>
        <w:tabs>
          <w:tab w:pos="557" w:val="left" w:leader="none"/>
        </w:tabs>
        <w:spacing w:line="240" w:lineRule="auto" w:before="83" w:after="0"/>
        <w:ind w:left="556" w:right="0" w:hanging="445"/>
        <w:jc w:val="left"/>
      </w:pPr>
      <w:r>
        <w:rPr/>
        <w:t>Actividad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empresa</w:t>
      </w: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232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Identificación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line="244" w:lineRule="auto" w:before="96"/>
        <w:ind w:left="112" w:firstLine="283"/>
      </w:pPr>
      <w:r>
        <w:rPr/>
        <w:t>La</w:t>
      </w:r>
      <w:r>
        <w:rPr>
          <w:spacing w:val="29"/>
        </w:rPr>
        <w:t> </w:t>
      </w:r>
      <w:r>
        <w:rPr/>
        <w:t>empresa</w:t>
      </w:r>
      <w:r>
        <w:rPr>
          <w:spacing w:val="32"/>
        </w:rPr>
        <w:t> </w:t>
      </w:r>
      <w:r>
        <w:rPr/>
        <w:t>MONTSERRAT</w:t>
      </w:r>
      <w:r>
        <w:rPr>
          <w:spacing w:val="32"/>
        </w:rPr>
        <w:t> </w:t>
      </w:r>
      <w:r>
        <w:rPr/>
        <w:t>VILLALBA</w:t>
      </w:r>
      <w:r>
        <w:rPr>
          <w:spacing w:val="28"/>
        </w:rPr>
        <w:t> </w:t>
      </w:r>
      <w:r>
        <w:rPr/>
        <w:t>RUIZ,</w:t>
      </w:r>
      <w:r>
        <w:rPr>
          <w:spacing w:val="29"/>
        </w:rPr>
        <w:t> </w:t>
      </w:r>
      <w:r>
        <w:rPr/>
        <w:t>S.L.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constituyó</w:t>
      </w:r>
      <w:r>
        <w:rPr>
          <w:spacing w:val="30"/>
        </w:rPr>
        <w:t> </w:t>
      </w:r>
      <w:r>
        <w:rPr/>
        <w:t>en</w:t>
      </w:r>
      <w:r>
        <w:rPr>
          <w:spacing w:val="32"/>
        </w:rPr>
        <w:t> </w:t>
      </w:r>
      <w:r>
        <w:rPr/>
        <w:t>2007,</w:t>
      </w:r>
      <w:r>
        <w:rPr>
          <w:spacing w:val="29"/>
        </w:rPr>
        <w:t> </w:t>
      </w:r>
      <w:r>
        <w:rPr/>
        <w:t>siendo</w:t>
      </w:r>
      <w:r>
        <w:rPr>
          <w:spacing w:val="29"/>
        </w:rPr>
        <w:t> </w:t>
      </w:r>
      <w:r>
        <w:rPr/>
        <w:t>su</w:t>
      </w:r>
      <w:r>
        <w:rPr>
          <w:spacing w:val="29"/>
        </w:rPr>
        <w:t> </w:t>
      </w:r>
      <w:r>
        <w:rPr/>
        <w:t>forma</w:t>
      </w:r>
      <w:r>
        <w:rPr>
          <w:spacing w:val="31"/>
        </w:rPr>
        <w:t> </w:t>
      </w:r>
      <w:r>
        <w:rPr/>
        <w:t>jurídica</w:t>
      </w:r>
      <w:r>
        <w:rPr>
          <w:spacing w:val="31"/>
        </w:rPr>
        <w:t> </w:t>
      </w:r>
      <w:r>
        <w:rPr/>
        <w:t>en</w:t>
      </w:r>
      <w:r>
        <w:rPr>
          <w:spacing w:val="32"/>
        </w:rPr>
        <w:t> </w:t>
      </w:r>
      <w:r>
        <w:rPr/>
        <w:t>la</w:t>
      </w:r>
      <w:r>
        <w:rPr>
          <w:spacing w:val="-51"/>
        </w:rPr>
        <w:t> </w:t>
      </w:r>
      <w:r>
        <w:rPr/>
        <w:t>actualidad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Sociedad</w:t>
      </w:r>
      <w:r>
        <w:rPr>
          <w:spacing w:val="4"/>
        </w:rPr>
        <w:t> </w:t>
      </w:r>
      <w:r>
        <w:rPr/>
        <w:t>limitada</w:t>
      </w:r>
      <w:r>
        <w:rPr>
          <w:spacing w:val="3"/>
        </w:rPr>
        <w:t> </w:t>
      </w:r>
      <w:r>
        <w:rPr/>
        <w:t>unipersonal.</w:t>
      </w:r>
    </w:p>
    <w:p>
      <w:pPr>
        <w:pStyle w:val="BodyText"/>
        <w:spacing w:before="3"/>
      </w:pPr>
    </w:p>
    <w:p>
      <w:pPr>
        <w:pStyle w:val="BodyText"/>
        <w:ind w:left="112" w:firstLine="283"/>
      </w:pPr>
      <w:r>
        <w:rPr/>
        <w:t>En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fecha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cierre</w:t>
      </w:r>
      <w:r>
        <w:rPr>
          <w:spacing w:val="11"/>
        </w:rPr>
        <w:t> </w:t>
      </w:r>
      <w:r>
        <w:rPr/>
        <w:t>del</w:t>
      </w:r>
      <w:r>
        <w:rPr>
          <w:spacing w:val="9"/>
        </w:rPr>
        <w:t> </w:t>
      </w:r>
      <w:r>
        <w:rPr/>
        <w:t>ejercicio</w:t>
      </w:r>
      <w:r>
        <w:rPr>
          <w:spacing w:val="11"/>
        </w:rPr>
        <w:t> </w:t>
      </w:r>
      <w:r>
        <w:rPr/>
        <w:t>económico,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empresa</w:t>
      </w:r>
      <w:r>
        <w:rPr>
          <w:spacing w:val="11"/>
        </w:rPr>
        <w:t> </w:t>
      </w:r>
      <w:r>
        <w:rPr/>
        <w:t>tiene</w:t>
      </w:r>
      <w:r>
        <w:rPr>
          <w:spacing w:val="10"/>
        </w:rPr>
        <w:t> </w:t>
      </w:r>
      <w:r>
        <w:rPr/>
        <w:t>como</w:t>
      </w:r>
      <w:r>
        <w:rPr>
          <w:spacing w:val="11"/>
        </w:rPr>
        <w:t> </w:t>
      </w:r>
      <w:r>
        <w:rPr/>
        <w:t>domicilio</w:t>
      </w:r>
      <w:r>
        <w:rPr>
          <w:spacing w:val="8"/>
        </w:rPr>
        <w:t> </w:t>
      </w:r>
      <w:r>
        <w:rPr/>
        <w:t>CL</w:t>
      </w:r>
      <w:r>
        <w:rPr>
          <w:spacing w:val="11"/>
        </w:rPr>
        <w:t> </w:t>
      </w:r>
      <w:r>
        <w:rPr/>
        <w:t>CALLE</w:t>
      </w:r>
      <w:r>
        <w:rPr>
          <w:spacing w:val="11"/>
        </w:rPr>
        <w:t> </w:t>
      </w:r>
      <w:r>
        <w:rPr/>
        <w:t>HUBARA,</w:t>
      </w:r>
      <w:r>
        <w:rPr>
          <w:spacing w:val="12"/>
        </w:rPr>
        <w:t> </w:t>
      </w:r>
      <w:r>
        <w:rPr/>
        <w:t>nº</w:t>
      </w:r>
      <w:r>
        <w:rPr>
          <w:spacing w:val="8"/>
        </w:rPr>
        <w:t> </w:t>
      </w:r>
      <w:r>
        <w:rPr/>
        <w:t>14,</w:t>
      </w:r>
      <w:r>
        <w:rPr>
          <w:spacing w:val="-50"/>
        </w:rPr>
        <w:t> </w:t>
      </w:r>
      <w:r>
        <w:rPr/>
        <w:t>STA.</w:t>
      </w:r>
      <w:r>
        <w:rPr>
          <w:spacing w:val="3"/>
        </w:rPr>
        <w:t> </w:t>
      </w:r>
      <w:r>
        <w:rPr/>
        <w:t>BRIGIDA</w:t>
      </w:r>
      <w:r>
        <w:rPr>
          <w:spacing w:val="-1"/>
        </w:rPr>
        <w:t> </w:t>
      </w:r>
      <w:r>
        <w:rPr/>
        <w:t>(LAS</w:t>
      </w:r>
      <w:r>
        <w:rPr>
          <w:spacing w:val="2"/>
        </w:rPr>
        <w:t> </w:t>
      </w:r>
      <w:r>
        <w:rPr/>
        <w:t>PALMAS),</w:t>
      </w:r>
      <w:r>
        <w:rPr>
          <w:spacing w:val="-1"/>
        </w:rPr>
        <w:t> </w:t>
      </w:r>
      <w:r>
        <w:rPr/>
        <w:t>siendo su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6"/>
        </w:rPr>
        <w:t> </w:t>
      </w:r>
      <w:r>
        <w:rPr/>
        <w:t>Identificación</w:t>
      </w:r>
      <w:r>
        <w:rPr>
          <w:spacing w:val="3"/>
        </w:rPr>
        <w:t> </w:t>
      </w:r>
      <w:r>
        <w:rPr/>
        <w:t>Fiscal</w:t>
      </w:r>
      <w:r>
        <w:rPr>
          <w:spacing w:val="1"/>
        </w:rPr>
        <w:t> </w:t>
      </w:r>
      <w:r>
        <w:rPr/>
        <w:t>B35957117.</w:t>
      </w:r>
    </w:p>
    <w:p>
      <w:pPr>
        <w:pStyle w:val="BodyText"/>
        <w:spacing w:before="9"/>
      </w:pPr>
    </w:p>
    <w:p>
      <w:pPr>
        <w:pStyle w:val="BodyText"/>
        <w:spacing w:line="244" w:lineRule="auto" w:before="1"/>
        <w:ind w:left="112" w:firstLine="283"/>
      </w:pPr>
      <w:r>
        <w:rPr/>
        <w:t>Está inscrita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Registro Mercantil de</w:t>
      </w:r>
      <w:r>
        <w:rPr>
          <w:spacing w:val="1"/>
        </w:rPr>
        <w:t> </w:t>
      </w:r>
      <w:r>
        <w:rPr/>
        <w:t>LAS PALMAS 3, Tomo 1867,</w:t>
      </w:r>
      <w:r>
        <w:rPr>
          <w:spacing w:val="1"/>
        </w:rPr>
        <w:t> </w:t>
      </w:r>
      <w:r>
        <w:rPr/>
        <w:t>Libro 0,, Folio 144,</w:t>
      </w:r>
      <w:r>
        <w:rPr>
          <w:spacing w:val="1"/>
        </w:rPr>
        <w:t> </w:t>
      </w:r>
      <w:r>
        <w:rPr/>
        <w:t>Hoja GC-39519,</w:t>
      </w:r>
      <w:r>
        <w:rPr>
          <w:spacing w:val="-51"/>
        </w:rPr>
        <w:t> </w:t>
      </w:r>
      <w:r>
        <w:rPr/>
        <w:t>Inscripción</w:t>
      </w:r>
      <w:r>
        <w:rPr>
          <w:spacing w:val="3"/>
        </w:rPr>
        <w:t> </w:t>
      </w:r>
      <w:r>
        <w:rPr/>
        <w:t>1.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Objeto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socia</w:t>
      </w:r>
      <w:r>
        <w:rPr>
          <w:sz w:val="20"/>
        </w:rPr>
        <w:t>l</w:t>
      </w:r>
    </w:p>
    <w:p>
      <w:pPr>
        <w:pStyle w:val="BodyText"/>
        <w:rPr>
          <w:sz w:val="12"/>
        </w:rPr>
      </w:pPr>
    </w:p>
    <w:p>
      <w:pPr>
        <w:pStyle w:val="BodyText"/>
        <w:spacing w:before="96"/>
        <w:ind w:left="396"/>
      </w:pPr>
      <w:r>
        <w:rPr/>
        <w:t>A</w:t>
      </w:r>
      <w:r>
        <w:rPr>
          <w:spacing w:val="-3"/>
        </w:rPr>
        <w:t> </w:t>
      </w:r>
      <w:r>
        <w:rPr/>
        <w:t>continuación se</w:t>
      </w:r>
      <w:r>
        <w:rPr>
          <w:spacing w:val="-1"/>
        </w:rPr>
        <w:t> </w:t>
      </w:r>
      <w:r>
        <w:rPr/>
        <w:t>detalla</w:t>
      </w:r>
      <w:r>
        <w:rPr>
          <w:spacing w:val="-1"/>
        </w:rPr>
        <w:t> </w:t>
      </w:r>
      <w:r>
        <w:rPr/>
        <w:t>el objeto</w:t>
      </w:r>
      <w:r>
        <w:rPr>
          <w:spacing w:val="-2"/>
        </w:rPr>
        <w:t> </w:t>
      </w:r>
      <w:r>
        <w:rPr/>
        <w:t>social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la empresa: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14"/>
        </w:numPr>
        <w:tabs>
          <w:tab w:pos="741" w:val="left" w:leader="none"/>
        </w:tabs>
        <w:spacing w:line="244" w:lineRule="auto" w:before="0" w:after="0"/>
        <w:ind w:left="112" w:right="109" w:firstLine="283"/>
        <w:jc w:val="left"/>
        <w:rPr>
          <w:sz w:val="20"/>
        </w:rPr>
      </w:pPr>
      <w:r>
        <w:rPr>
          <w:sz w:val="20"/>
        </w:rPr>
        <w:t>Alquiler</w:t>
      </w:r>
      <w:r>
        <w:rPr>
          <w:spacing w:val="23"/>
          <w:sz w:val="20"/>
        </w:rPr>
        <w:t> </w:t>
      </w:r>
      <w:r>
        <w:rPr>
          <w:sz w:val="20"/>
        </w:rPr>
        <w:t>y</w:t>
      </w:r>
      <w:r>
        <w:rPr>
          <w:spacing w:val="21"/>
          <w:sz w:val="20"/>
        </w:rPr>
        <w:t> </w:t>
      </w:r>
      <w:r>
        <w:rPr>
          <w:sz w:val="20"/>
        </w:rPr>
        <w:t>venta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equipos</w:t>
      </w:r>
      <w:r>
        <w:rPr>
          <w:spacing w:val="21"/>
          <w:sz w:val="20"/>
        </w:rPr>
        <w:t> </w:t>
      </w:r>
      <w:r>
        <w:rPr>
          <w:sz w:val="20"/>
        </w:rPr>
        <w:t>informáticos</w:t>
      </w:r>
      <w:r>
        <w:rPr>
          <w:spacing w:val="21"/>
          <w:sz w:val="20"/>
        </w:rPr>
        <w:t> </w:t>
      </w:r>
      <w:r>
        <w:rPr>
          <w:sz w:val="20"/>
        </w:rPr>
        <w:t>y</w:t>
      </w:r>
      <w:r>
        <w:rPr>
          <w:spacing w:val="24"/>
          <w:sz w:val="20"/>
        </w:rPr>
        <w:t> </w:t>
      </w:r>
      <w:r>
        <w:rPr>
          <w:sz w:val="20"/>
        </w:rPr>
        <w:t>toda</w:t>
      </w:r>
      <w:r>
        <w:rPr>
          <w:spacing w:val="23"/>
          <w:sz w:val="20"/>
        </w:rPr>
        <w:t> </w:t>
      </w:r>
      <w:r>
        <w:rPr>
          <w:sz w:val="20"/>
        </w:rPr>
        <w:t>clase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materiales</w:t>
      </w:r>
      <w:r>
        <w:rPr>
          <w:spacing w:val="23"/>
          <w:sz w:val="20"/>
        </w:rPr>
        <w:t> </w:t>
      </w:r>
      <w:r>
        <w:rPr>
          <w:sz w:val="20"/>
        </w:rPr>
        <w:t>y</w:t>
      </w:r>
      <w:r>
        <w:rPr>
          <w:spacing w:val="23"/>
          <w:sz w:val="20"/>
        </w:rPr>
        <w:t> </w:t>
      </w:r>
      <w:r>
        <w:rPr>
          <w:sz w:val="20"/>
        </w:rPr>
        <w:t>accesorios</w:t>
      </w:r>
      <w:r>
        <w:rPr>
          <w:spacing w:val="20"/>
          <w:sz w:val="20"/>
        </w:rPr>
        <w:t> </w:t>
      </w:r>
      <w:r>
        <w:rPr>
          <w:sz w:val="20"/>
        </w:rPr>
        <w:t>para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informática</w:t>
      </w:r>
      <w:r>
        <w:rPr>
          <w:spacing w:val="22"/>
          <w:sz w:val="20"/>
        </w:rPr>
        <w:t> </w:t>
      </w:r>
      <w:r>
        <w:rPr>
          <w:sz w:val="20"/>
        </w:rPr>
        <w:t>y</w:t>
      </w:r>
      <w:r>
        <w:rPr>
          <w:spacing w:val="-50"/>
          <w:sz w:val="20"/>
        </w:rPr>
        <w:t> </w:t>
      </w:r>
      <w:r>
        <w:rPr>
          <w:sz w:val="20"/>
        </w:rPr>
        <w:t>software.</w:t>
      </w:r>
    </w:p>
    <w:p>
      <w:pPr>
        <w:pStyle w:val="ListParagraph"/>
        <w:numPr>
          <w:ilvl w:val="2"/>
          <w:numId w:val="14"/>
        </w:numPr>
        <w:tabs>
          <w:tab w:pos="741" w:val="left" w:leader="none"/>
        </w:tabs>
        <w:spacing w:line="223" w:lineRule="exact" w:before="0" w:after="0"/>
        <w:ind w:left="740" w:right="0" w:hanging="345"/>
        <w:jc w:val="left"/>
        <w:rPr>
          <w:sz w:val="20"/>
        </w:rPr>
      </w:pPr>
      <w:r>
        <w:rPr>
          <w:sz w:val="20"/>
        </w:rPr>
        <w:t>Alquiler y</w:t>
      </w:r>
      <w:r>
        <w:rPr>
          <w:spacing w:val="1"/>
          <w:sz w:val="20"/>
        </w:rPr>
        <w:t> </w:t>
      </w:r>
      <w:r>
        <w:rPr>
          <w:sz w:val="20"/>
        </w:rPr>
        <w:t>venta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maquinaria</w:t>
      </w:r>
      <w:r>
        <w:rPr>
          <w:spacing w:val="-1"/>
          <w:sz w:val="20"/>
        </w:rPr>
        <w:t> </w:t>
      </w:r>
      <w:r>
        <w:rPr>
          <w:sz w:val="20"/>
        </w:rPr>
        <w:t>y sus</w:t>
      </w:r>
      <w:r>
        <w:rPr>
          <w:spacing w:val="2"/>
          <w:sz w:val="20"/>
        </w:rPr>
        <w:t> </w:t>
      </w:r>
      <w:r>
        <w:rPr>
          <w:sz w:val="20"/>
        </w:rPr>
        <w:t>repuestos</w:t>
      </w:r>
      <w:r>
        <w:rPr>
          <w:spacing w:val="3"/>
          <w:sz w:val="20"/>
        </w:rPr>
        <w:t> </w:t>
      </w:r>
      <w:r>
        <w:rPr>
          <w:sz w:val="20"/>
        </w:rPr>
        <w:t>de toda</w:t>
      </w:r>
      <w:r>
        <w:rPr>
          <w:spacing w:val="-1"/>
          <w:sz w:val="20"/>
        </w:rPr>
        <w:t> </w:t>
      </w:r>
      <w:r>
        <w:rPr>
          <w:sz w:val="20"/>
        </w:rPr>
        <w:t>clase</w:t>
      </w:r>
      <w:r>
        <w:rPr>
          <w:spacing w:val="-1"/>
          <w:sz w:val="20"/>
        </w:rPr>
        <w:t> </w:t>
      </w:r>
      <w:r>
        <w:rPr>
          <w:sz w:val="20"/>
        </w:rPr>
        <w:t>y tipo.</w:t>
      </w:r>
    </w:p>
    <w:p>
      <w:pPr>
        <w:pStyle w:val="ListParagraph"/>
        <w:numPr>
          <w:ilvl w:val="2"/>
          <w:numId w:val="14"/>
        </w:numPr>
        <w:tabs>
          <w:tab w:pos="741" w:val="left" w:leader="none"/>
        </w:tabs>
        <w:spacing w:line="240" w:lineRule="auto" w:before="4" w:after="0"/>
        <w:ind w:left="740" w:right="0" w:hanging="345"/>
        <w:jc w:val="left"/>
        <w:rPr>
          <w:sz w:val="20"/>
        </w:rPr>
      </w:pPr>
      <w:r>
        <w:rPr>
          <w:sz w:val="20"/>
        </w:rPr>
        <w:t>Alquiler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venta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material de oficina y</w:t>
      </w:r>
      <w:r>
        <w:rPr>
          <w:spacing w:val="-1"/>
          <w:sz w:val="20"/>
        </w:rPr>
        <w:t> </w:t>
      </w:r>
      <w:r>
        <w:rPr>
          <w:sz w:val="20"/>
        </w:rPr>
        <w:t>Materiales</w:t>
      </w:r>
      <w:r>
        <w:rPr>
          <w:spacing w:val="2"/>
          <w:sz w:val="20"/>
        </w:rPr>
        <w:t> </w:t>
      </w:r>
      <w:r>
        <w:rPr>
          <w:sz w:val="20"/>
        </w:rPr>
        <w:t>fungibles.</w:t>
      </w:r>
    </w:p>
    <w:p>
      <w:pPr>
        <w:pStyle w:val="ListParagraph"/>
        <w:numPr>
          <w:ilvl w:val="2"/>
          <w:numId w:val="14"/>
        </w:numPr>
        <w:tabs>
          <w:tab w:pos="741" w:val="left" w:leader="none"/>
        </w:tabs>
        <w:spacing w:line="240" w:lineRule="auto" w:before="4" w:after="0"/>
        <w:ind w:left="740" w:right="0" w:hanging="345"/>
        <w:jc w:val="left"/>
        <w:rPr>
          <w:sz w:val="20"/>
        </w:rPr>
      </w:pPr>
      <w:r>
        <w:rPr>
          <w:sz w:val="20"/>
        </w:rPr>
        <w:t>Alquiler</w:t>
      </w:r>
      <w:r>
        <w:rPr>
          <w:spacing w:val="-1"/>
          <w:sz w:val="20"/>
        </w:rPr>
        <w:t> </w:t>
      </w:r>
      <w:r>
        <w:rPr>
          <w:sz w:val="20"/>
        </w:rPr>
        <w:t>y venta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material y</w:t>
      </w:r>
      <w:r>
        <w:rPr>
          <w:spacing w:val="-1"/>
          <w:sz w:val="20"/>
        </w:rPr>
        <w:t> </w:t>
      </w:r>
      <w:r>
        <w:rPr>
          <w:sz w:val="20"/>
        </w:rPr>
        <w:t>maquinaria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limpieza.</w:t>
      </w:r>
    </w:p>
    <w:p>
      <w:pPr>
        <w:pStyle w:val="ListParagraph"/>
        <w:numPr>
          <w:ilvl w:val="2"/>
          <w:numId w:val="14"/>
        </w:numPr>
        <w:tabs>
          <w:tab w:pos="741" w:val="left" w:leader="none"/>
        </w:tabs>
        <w:spacing w:line="240" w:lineRule="auto" w:before="4" w:after="0"/>
        <w:ind w:left="740" w:right="0" w:hanging="345"/>
        <w:jc w:val="left"/>
        <w:rPr>
          <w:sz w:val="20"/>
        </w:rPr>
      </w:pPr>
      <w:r>
        <w:rPr>
          <w:sz w:val="20"/>
        </w:rPr>
        <w:t>Intermediario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comercio, bien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comisión y</w:t>
      </w:r>
      <w:r>
        <w:rPr>
          <w:spacing w:val="-1"/>
          <w:sz w:val="20"/>
        </w:rPr>
        <w:t> </w:t>
      </w:r>
      <w:r>
        <w:rPr>
          <w:sz w:val="20"/>
        </w:rPr>
        <w:t>encargo.</w:t>
      </w:r>
    </w:p>
    <w:p>
      <w:pPr>
        <w:pStyle w:val="ListParagraph"/>
        <w:numPr>
          <w:ilvl w:val="2"/>
          <w:numId w:val="14"/>
        </w:numPr>
        <w:tabs>
          <w:tab w:pos="741" w:val="left" w:leader="none"/>
        </w:tabs>
        <w:spacing w:line="240" w:lineRule="auto" w:before="4" w:after="0"/>
        <w:ind w:left="740" w:right="0" w:hanging="345"/>
        <w:jc w:val="left"/>
        <w:rPr>
          <w:sz w:val="20"/>
        </w:rPr>
      </w:pPr>
      <w:r>
        <w:rPr>
          <w:sz w:val="20"/>
        </w:rPr>
        <w:t>Elaboración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materiales</w:t>
      </w:r>
      <w:r>
        <w:rPr>
          <w:spacing w:val="1"/>
          <w:sz w:val="20"/>
        </w:rPr>
        <w:t> </w:t>
      </w:r>
      <w:r>
        <w:rPr>
          <w:sz w:val="20"/>
        </w:rPr>
        <w:t>didácticos,</w:t>
      </w:r>
      <w:r>
        <w:rPr>
          <w:spacing w:val="-2"/>
          <w:sz w:val="20"/>
        </w:rPr>
        <w:t> </w:t>
      </w:r>
      <w:r>
        <w:rPr>
          <w:sz w:val="20"/>
        </w:rPr>
        <w:t>guías</w:t>
      </w:r>
      <w:r>
        <w:rPr>
          <w:spacing w:val="-1"/>
          <w:sz w:val="20"/>
        </w:rPr>
        <w:t> </w:t>
      </w:r>
      <w:r>
        <w:rPr>
          <w:sz w:val="20"/>
        </w:rPr>
        <w:t>didácticas e</w:t>
      </w:r>
      <w:r>
        <w:rPr>
          <w:spacing w:val="-1"/>
          <w:sz w:val="20"/>
        </w:rPr>
        <w:t> </w:t>
      </w:r>
      <w:r>
        <w:rPr>
          <w:sz w:val="20"/>
        </w:rPr>
        <w:t>informes</w:t>
      </w:r>
      <w:r>
        <w:rPr>
          <w:spacing w:val="1"/>
          <w:sz w:val="20"/>
        </w:rPr>
        <w:t> </w:t>
      </w:r>
      <w:r>
        <w:rPr>
          <w:sz w:val="20"/>
        </w:rPr>
        <w:t>de formación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todo</w:t>
      </w:r>
      <w:r>
        <w:rPr>
          <w:spacing w:val="-2"/>
          <w:sz w:val="20"/>
        </w:rPr>
        <w:t> </w:t>
      </w:r>
      <w:r>
        <w:rPr>
          <w:sz w:val="20"/>
        </w:rPr>
        <w:t>tipo.</w:t>
      </w:r>
    </w:p>
    <w:p>
      <w:pPr>
        <w:pStyle w:val="ListParagraph"/>
        <w:numPr>
          <w:ilvl w:val="2"/>
          <w:numId w:val="14"/>
        </w:numPr>
        <w:tabs>
          <w:tab w:pos="741" w:val="left" w:leader="none"/>
        </w:tabs>
        <w:spacing w:line="240" w:lineRule="auto" w:before="4" w:after="0"/>
        <w:ind w:left="740" w:right="0" w:hanging="345"/>
        <w:jc w:val="left"/>
        <w:rPr>
          <w:sz w:val="20"/>
        </w:rPr>
      </w:pPr>
      <w:r>
        <w:rPr>
          <w:sz w:val="20"/>
        </w:rPr>
        <w:t>Enseñanza</w:t>
      </w:r>
      <w:r>
        <w:rPr>
          <w:spacing w:val="-4"/>
          <w:sz w:val="20"/>
        </w:rPr>
        <w:t> </w:t>
      </w:r>
      <w:r>
        <w:rPr>
          <w:sz w:val="20"/>
        </w:rPr>
        <w:t>fuera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establecimientos permanentes.</w:t>
      </w:r>
    </w:p>
    <w:p>
      <w:pPr>
        <w:pStyle w:val="ListParagraph"/>
        <w:numPr>
          <w:ilvl w:val="2"/>
          <w:numId w:val="14"/>
        </w:numPr>
        <w:tabs>
          <w:tab w:pos="741" w:val="left" w:leader="none"/>
        </w:tabs>
        <w:spacing w:line="240" w:lineRule="auto" w:before="2" w:after="0"/>
        <w:ind w:left="740" w:right="0" w:hanging="345"/>
        <w:jc w:val="left"/>
        <w:rPr>
          <w:sz w:val="20"/>
        </w:rPr>
      </w:pPr>
      <w:r>
        <w:rPr>
          <w:sz w:val="20"/>
        </w:rPr>
        <w:t>Contratación</w:t>
      </w:r>
      <w:r>
        <w:rPr>
          <w:spacing w:val="-1"/>
          <w:sz w:val="20"/>
        </w:rPr>
        <w:t> </w:t>
      </w:r>
      <w:r>
        <w:rPr>
          <w:sz w:val="20"/>
        </w:rPr>
        <w:t>y subcontratación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cursos</w:t>
      </w:r>
      <w:r>
        <w:rPr>
          <w:spacing w:val="-1"/>
          <w:sz w:val="20"/>
        </w:rPr>
        <w:t> </w:t>
      </w:r>
      <w:r>
        <w:rPr>
          <w:sz w:val="20"/>
        </w:rPr>
        <w:t>de formación</w:t>
      </w:r>
      <w:r>
        <w:rPr>
          <w:spacing w:val="-1"/>
          <w:sz w:val="20"/>
        </w:rPr>
        <w:t> </w:t>
      </w:r>
      <w:r>
        <w:rPr>
          <w:sz w:val="20"/>
        </w:rPr>
        <w:t>y profesorado.</w:t>
      </w:r>
    </w:p>
    <w:p>
      <w:pPr>
        <w:pStyle w:val="ListParagraph"/>
        <w:numPr>
          <w:ilvl w:val="2"/>
          <w:numId w:val="14"/>
        </w:numPr>
        <w:tabs>
          <w:tab w:pos="741" w:val="left" w:leader="none"/>
        </w:tabs>
        <w:spacing w:line="240" w:lineRule="auto" w:before="4" w:after="0"/>
        <w:ind w:left="740" w:right="0" w:hanging="345"/>
        <w:jc w:val="left"/>
        <w:rPr>
          <w:sz w:val="20"/>
        </w:rPr>
      </w:pPr>
      <w:r>
        <w:rPr>
          <w:sz w:val="20"/>
        </w:rPr>
        <w:t>Importación</w:t>
      </w:r>
      <w:r>
        <w:rPr>
          <w:spacing w:val="1"/>
          <w:sz w:val="20"/>
        </w:rPr>
        <w:t> </w:t>
      </w:r>
      <w:r>
        <w:rPr>
          <w:sz w:val="20"/>
        </w:rPr>
        <w:t>y exportación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toda clase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productos.</w:t>
      </w:r>
    </w:p>
    <w:p>
      <w:pPr>
        <w:pStyle w:val="ListParagraph"/>
        <w:numPr>
          <w:ilvl w:val="2"/>
          <w:numId w:val="14"/>
        </w:numPr>
        <w:tabs>
          <w:tab w:pos="728" w:val="left" w:leader="none"/>
        </w:tabs>
        <w:spacing w:line="240" w:lineRule="auto" w:before="4" w:after="0"/>
        <w:ind w:left="727" w:right="0" w:hanging="332"/>
        <w:jc w:val="left"/>
        <w:rPr>
          <w:sz w:val="20"/>
        </w:rPr>
      </w:pPr>
      <w:r>
        <w:rPr>
          <w:sz w:val="20"/>
        </w:rPr>
        <w:t>Reparto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toda</w:t>
      </w:r>
      <w:r>
        <w:rPr>
          <w:spacing w:val="-1"/>
          <w:sz w:val="20"/>
        </w:rPr>
        <w:t> </w:t>
      </w:r>
      <w:r>
        <w:rPr>
          <w:sz w:val="20"/>
        </w:rPr>
        <w:t>clase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productos</w:t>
      </w:r>
      <w:r>
        <w:rPr>
          <w:spacing w:val="2"/>
          <w:sz w:val="20"/>
        </w:rPr>
        <w:t> </w:t>
      </w:r>
      <w:r>
        <w:rPr>
          <w:sz w:val="20"/>
        </w:rPr>
        <w:t>y artículos publicitarios.</w:t>
      </w:r>
    </w:p>
    <w:p>
      <w:pPr>
        <w:pStyle w:val="ListParagraph"/>
        <w:numPr>
          <w:ilvl w:val="2"/>
          <w:numId w:val="14"/>
        </w:numPr>
        <w:tabs>
          <w:tab w:pos="728" w:val="left" w:leader="none"/>
        </w:tabs>
        <w:spacing w:line="240" w:lineRule="auto" w:before="4" w:after="0"/>
        <w:ind w:left="727" w:right="0" w:hanging="332"/>
        <w:jc w:val="left"/>
        <w:rPr>
          <w:sz w:val="20"/>
        </w:rPr>
      </w:pPr>
      <w:r>
        <w:rPr>
          <w:sz w:val="20"/>
        </w:rPr>
        <w:t>Toda</w:t>
      </w:r>
      <w:r>
        <w:rPr>
          <w:spacing w:val="-2"/>
          <w:sz w:val="20"/>
        </w:rPr>
        <w:t> </w:t>
      </w:r>
      <w:r>
        <w:rPr>
          <w:sz w:val="20"/>
        </w:rPr>
        <w:t>clase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servicios</w:t>
      </w:r>
      <w:r>
        <w:rPr>
          <w:spacing w:val="2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relacionado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aparejadores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arquitectos técnicos.</w:t>
      </w:r>
    </w:p>
    <w:p>
      <w:pPr>
        <w:pStyle w:val="ListParagraph"/>
        <w:numPr>
          <w:ilvl w:val="2"/>
          <w:numId w:val="14"/>
        </w:numPr>
        <w:tabs>
          <w:tab w:pos="774" w:val="left" w:leader="none"/>
        </w:tabs>
        <w:spacing w:line="242" w:lineRule="auto" w:before="4" w:after="0"/>
        <w:ind w:left="112" w:right="107" w:firstLine="283"/>
        <w:jc w:val="both"/>
        <w:rPr>
          <w:sz w:val="20"/>
        </w:rPr>
      </w:pPr>
      <w:r>
        <w:rPr>
          <w:sz w:val="20"/>
        </w:rPr>
        <w:t>La construcción, urbanización, promoción, compra y venta y arrendamiento de todo tipo de bienes</w:t>
      </w:r>
      <w:r>
        <w:rPr>
          <w:spacing w:val="1"/>
          <w:sz w:val="20"/>
        </w:rPr>
        <w:t> </w:t>
      </w:r>
      <w:r>
        <w:rPr>
          <w:sz w:val="20"/>
        </w:rPr>
        <w:t>inmuebles</w:t>
      </w:r>
      <w:r>
        <w:rPr>
          <w:spacing w:val="1"/>
          <w:sz w:val="20"/>
        </w:rPr>
        <w:t> </w:t>
      </w:r>
      <w:r>
        <w:rPr>
          <w:sz w:val="20"/>
        </w:rPr>
        <w:t>rústicos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urbanos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establecimientos</w:t>
      </w:r>
      <w:r>
        <w:rPr>
          <w:spacing w:val="1"/>
          <w:sz w:val="20"/>
        </w:rPr>
        <w:t> </w:t>
      </w:r>
      <w:r>
        <w:rPr>
          <w:sz w:val="20"/>
        </w:rPr>
        <w:t>mercantiles</w:t>
      </w:r>
      <w:r>
        <w:rPr>
          <w:spacing w:val="1"/>
          <w:sz w:val="20"/>
        </w:rPr>
        <w:t> </w:t>
      </w:r>
      <w:r>
        <w:rPr>
          <w:sz w:val="20"/>
        </w:rPr>
        <w:t>relacionados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54"/>
          <w:sz w:val="20"/>
        </w:rPr>
        <w:t> </w:t>
      </w:r>
      <w:r>
        <w:rPr>
          <w:sz w:val="20"/>
        </w:rPr>
        <w:t>hostelería,</w:t>
      </w:r>
      <w:r>
        <w:rPr>
          <w:spacing w:val="54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esparcimiento y</w:t>
      </w:r>
      <w:r>
        <w:rPr>
          <w:spacing w:val="2"/>
          <w:sz w:val="20"/>
        </w:rPr>
        <w:t> </w:t>
      </w:r>
      <w:r>
        <w:rPr>
          <w:sz w:val="20"/>
        </w:rPr>
        <w:t>el turismo.</w:t>
      </w:r>
    </w:p>
    <w:p>
      <w:pPr>
        <w:pStyle w:val="ListParagraph"/>
        <w:numPr>
          <w:ilvl w:val="2"/>
          <w:numId w:val="14"/>
        </w:numPr>
        <w:tabs>
          <w:tab w:pos="832" w:val="left" w:leader="none"/>
        </w:tabs>
        <w:spacing w:line="244" w:lineRule="auto" w:before="3" w:after="0"/>
        <w:ind w:left="112" w:right="106" w:firstLine="283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distribución,</w:t>
      </w:r>
      <w:r>
        <w:rPr>
          <w:spacing w:val="1"/>
          <w:sz w:val="20"/>
        </w:rPr>
        <w:t> </w:t>
      </w:r>
      <w:r>
        <w:rPr>
          <w:sz w:val="20"/>
        </w:rPr>
        <w:t>reparación,</w:t>
      </w:r>
      <w:r>
        <w:rPr>
          <w:spacing w:val="1"/>
          <w:sz w:val="20"/>
        </w:rPr>
        <w:t> </w:t>
      </w:r>
      <w:r>
        <w:rPr>
          <w:sz w:val="20"/>
        </w:rPr>
        <w:t>alquiler,</w:t>
      </w:r>
      <w:r>
        <w:rPr>
          <w:spacing w:val="1"/>
          <w:sz w:val="20"/>
        </w:rPr>
        <w:t> </w:t>
      </w:r>
      <w:r>
        <w:rPr>
          <w:sz w:val="20"/>
        </w:rPr>
        <w:t>mantenimiento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comercialización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fotocopiadores,</w:t>
      </w:r>
      <w:r>
        <w:rPr>
          <w:spacing w:val="1"/>
          <w:sz w:val="20"/>
        </w:rPr>
        <w:t> </w:t>
      </w:r>
      <w:r>
        <w:rPr>
          <w:sz w:val="20"/>
        </w:rPr>
        <w:t>fax,</w:t>
      </w:r>
      <w:r>
        <w:rPr>
          <w:spacing w:val="1"/>
          <w:sz w:val="20"/>
        </w:rPr>
        <w:t> </w:t>
      </w:r>
      <w:r>
        <w:rPr>
          <w:sz w:val="20"/>
        </w:rPr>
        <w:t>ordenadores, teléfonos móviles, maquinaria de reprografía y mobiliario y accesorios de oficina y copistería, así</w:t>
      </w:r>
      <w:r>
        <w:rPr>
          <w:spacing w:val="1"/>
          <w:sz w:val="20"/>
        </w:rPr>
        <w:t> </w:t>
      </w:r>
      <w:r>
        <w:rPr>
          <w:sz w:val="20"/>
        </w:rPr>
        <w:t>como equipo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aire</w:t>
      </w:r>
      <w:r>
        <w:rPr>
          <w:spacing w:val="3"/>
          <w:sz w:val="20"/>
        </w:rPr>
        <w:t> </w:t>
      </w:r>
      <w:r>
        <w:rPr>
          <w:sz w:val="20"/>
        </w:rPr>
        <w:t>acondicionado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calefacción.</w:t>
      </w:r>
    </w:p>
    <w:p>
      <w:pPr>
        <w:pStyle w:val="ListParagraph"/>
        <w:numPr>
          <w:ilvl w:val="2"/>
          <w:numId w:val="14"/>
        </w:numPr>
        <w:tabs>
          <w:tab w:pos="730" w:val="left" w:leader="none"/>
        </w:tabs>
        <w:spacing w:line="244" w:lineRule="auto" w:before="0" w:after="0"/>
        <w:ind w:left="112" w:right="107" w:firstLine="283"/>
        <w:jc w:val="both"/>
        <w:rPr>
          <w:sz w:val="20"/>
        </w:rPr>
      </w:pPr>
      <w:r>
        <w:rPr>
          <w:sz w:val="20"/>
        </w:rPr>
        <w:t>La realización de todas las actividades de agencia de seguros afectos, tasación y tarificación de seguros</w:t>
      </w:r>
      <w:r>
        <w:rPr>
          <w:spacing w:val="1"/>
          <w:sz w:val="20"/>
        </w:rPr>
        <w:t> </w:t>
      </w:r>
      <w:r>
        <w:rPr>
          <w:sz w:val="20"/>
        </w:rPr>
        <w:t>y actuario de seguros, todo ello dentro de los límites permitidos por la legislación vigente en la materia y muy</w:t>
      </w:r>
      <w:r>
        <w:rPr>
          <w:spacing w:val="1"/>
          <w:sz w:val="20"/>
        </w:rPr>
        <w:t> </w:t>
      </w:r>
      <w:r>
        <w:rPr>
          <w:sz w:val="20"/>
        </w:rPr>
        <w:t>especialmente por la ley de seguros privados 30/1995 de 8 de noviembre. La realización de las actividades</w:t>
      </w:r>
      <w:r>
        <w:rPr>
          <w:spacing w:val="1"/>
          <w:sz w:val="20"/>
        </w:rPr>
        <w:t> </w:t>
      </w:r>
      <w:r>
        <w:rPr>
          <w:sz w:val="20"/>
        </w:rPr>
        <w:t>expresadas habrán de llevarse a cabo mediante personal con titulación oficial adecuada o legalmente exigible y</w:t>
      </w:r>
      <w:r>
        <w:rPr>
          <w:spacing w:val="-51"/>
          <w:sz w:val="20"/>
        </w:rPr>
        <w:t> </w:t>
      </w:r>
      <w:r>
        <w:rPr>
          <w:sz w:val="20"/>
        </w:rPr>
        <w:t>con cumplimiento</w:t>
      </w:r>
      <w:r>
        <w:rPr>
          <w:spacing w:val="3"/>
          <w:sz w:val="20"/>
        </w:rPr>
        <w:t> </w:t>
      </w:r>
      <w:r>
        <w:rPr>
          <w:sz w:val="20"/>
        </w:rPr>
        <w:t>pleno de</w:t>
      </w:r>
      <w:r>
        <w:rPr>
          <w:spacing w:val="5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3"/>
          <w:sz w:val="20"/>
        </w:rPr>
        <w:t> </w:t>
      </w:r>
      <w:r>
        <w:rPr>
          <w:sz w:val="20"/>
        </w:rPr>
        <w:t>exigidos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5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disipaciones</w:t>
      </w:r>
      <w:r>
        <w:rPr>
          <w:spacing w:val="1"/>
          <w:sz w:val="20"/>
        </w:rPr>
        <w:t> </w:t>
      </w:r>
      <w:r>
        <w:rPr>
          <w:sz w:val="20"/>
        </w:rPr>
        <w:t>legales</w:t>
      </w:r>
      <w:r>
        <w:rPr>
          <w:spacing w:val="5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vigor.</w:t>
      </w:r>
    </w:p>
    <w:p>
      <w:pPr>
        <w:pStyle w:val="ListParagraph"/>
        <w:numPr>
          <w:ilvl w:val="2"/>
          <w:numId w:val="14"/>
        </w:numPr>
        <w:tabs>
          <w:tab w:pos="756" w:val="left" w:leader="none"/>
        </w:tabs>
        <w:spacing w:line="244" w:lineRule="auto" w:before="0" w:after="0"/>
        <w:ind w:left="112" w:right="109" w:firstLine="283"/>
        <w:jc w:val="both"/>
        <w:rPr>
          <w:sz w:val="20"/>
        </w:rPr>
      </w:pPr>
      <w:r>
        <w:rPr>
          <w:sz w:val="20"/>
        </w:rPr>
        <w:t>La importación, exportación, comercialización y distribución de maquinaria, automóviles, vehículos de</w:t>
      </w:r>
      <w:r>
        <w:rPr>
          <w:spacing w:val="1"/>
          <w:sz w:val="20"/>
        </w:rPr>
        <w:t> </w:t>
      </w:r>
      <w:r>
        <w:rPr>
          <w:sz w:val="20"/>
        </w:rPr>
        <w:t>uso industrial,</w:t>
      </w:r>
      <w:r>
        <w:rPr>
          <w:spacing w:val="-1"/>
          <w:sz w:val="20"/>
        </w:rPr>
        <w:t> </w:t>
      </w:r>
      <w:r>
        <w:rPr>
          <w:sz w:val="20"/>
        </w:rPr>
        <w:t>comercial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agrícola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3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repuestos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accesorios,</w:t>
      </w:r>
      <w:r>
        <w:rPr>
          <w:spacing w:val="1"/>
          <w:sz w:val="20"/>
        </w:rPr>
        <w:t> </w:t>
      </w:r>
      <w:r>
        <w:rPr>
          <w:sz w:val="20"/>
        </w:rPr>
        <w:t>maquinarias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3"/>
          <w:sz w:val="20"/>
        </w:rPr>
        <w:t> </w:t>
      </w:r>
      <w:r>
        <w:rPr>
          <w:sz w:val="20"/>
        </w:rPr>
        <w:t>accesorios.</w:t>
      </w:r>
    </w:p>
    <w:p>
      <w:pPr>
        <w:pStyle w:val="ListParagraph"/>
        <w:numPr>
          <w:ilvl w:val="2"/>
          <w:numId w:val="14"/>
        </w:numPr>
        <w:tabs>
          <w:tab w:pos="730" w:val="left" w:leader="none"/>
        </w:tabs>
        <w:spacing w:line="223" w:lineRule="exact" w:before="0" w:after="0"/>
        <w:ind w:left="729" w:right="0" w:hanging="334"/>
        <w:jc w:val="both"/>
        <w:rPr>
          <w:sz w:val="20"/>
        </w:rPr>
      </w:pP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otras</w:t>
      </w:r>
      <w:r>
        <w:rPr>
          <w:spacing w:val="2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relacionadas como</w:t>
      </w:r>
      <w:r>
        <w:rPr>
          <w:spacing w:val="-2"/>
          <w:sz w:val="20"/>
        </w:rPr>
        <w:t> </w:t>
      </w:r>
      <w:r>
        <w:rPr>
          <w:sz w:val="20"/>
        </w:rPr>
        <w:t>objeto</w:t>
      </w:r>
      <w:r>
        <w:rPr>
          <w:spacing w:val="-2"/>
          <w:sz w:val="20"/>
        </w:rPr>
        <w:t> </w:t>
      </w:r>
      <w:r>
        <w:rPr>
          <w:sz w:val="20"/>
        </w:rPr>
        <w:t>social,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escritura</w:t>
      </w:r>
      <w:r>
        <w:rPr>
          <w:spacing w:val="-2"/>
          <w:sz w:val="20"/>
        </w:rPr>
        <w:t> </w:t>
      </w:r>
      <w:r>
        <w:rPr>
          <w:sz w:val="20"/>
        </w:rPr>
        <w:t>de constitución.</w:t>
      </w:r>
    </w:p>
    <w:p>
      <w:pPr>
        <w:pStyle w:val="BodyText"/>
        <w:ind w:left="396"/>
      </w:pPr>
      <w:r>
        <w:rPr>
          <w:w w:val="99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1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Actividad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de la empresa</w:t>
      </w:r>
    </w:p>
    <w:p>
      <w:pPr>
        <w:pStyle w:val="BodyText"/>
        <w:rPr>
          <w:sz w:val="12"/>
        </w:rPr>
      </w:pPr>
    </w:p>
    <w:p>
      <w:pPr>
        <w:pStyle w:val="BodyText"/>
        <w:spacing w:line="244" w:lineRule="auto" w:before="96"/>
        <w:ind w:left="112" w:firstLine="283"/>
      </w:pPr>
      <w:r>
        <w:rPr/>
        <w:t>Durante</w:t>
      </w:r>
      <w:r>
        <w:rPr>
          <w:spacing w:val="44"/>
        </w:rPr>
        <w:t> </w:t>
      </w:r>
      <w:r>
        <w:rPr/>
        <w:t>el</w:t>
      </w:r>
      <w:r>
        <w:rPr>
          <w:spacing w:val="41"/>
        </w:rPr>
        <w:t> </w:t>
      </w:r>
      <w:r>
        <w:rPr/>
        <w:t>ejercicio</w:t>
      </w:r>
      <w:r>
        <w:rPr>
          <w:spacing w:val="43"/>
        </w:rPr>
        <w:t> </w:t>
      </w:r>
      <w:r>
        <w:rPr/>
        <w:t>al</w:t>
      </w:r>
      <w:r>
        <w:rPr>
          <w:spacing w:val="43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2"/>
        </w:rPr>
        <w:t> </w:t>
      </w:r>
      <w:r>
        <w:rPr/>
        <w:t>refiere</w:t>
      </w:r>
      <w:r>
        <w:rPr>
          <w:spacing w:val="39"/>
        </w:rPr>
        <w:t> </w:t>
      </w:r>
      <w:r>
        <w:rPr/>
        <w:t>la</w:t>
      </w:r>
      <w:r>
        <w:rPr>
          <w:spacing w:val="41"/>
        </w:rPr>
        <w:t> </w:t>
      </w:r>
      <w:r>
        <w:rPr/>
        <w:t>presente</w:t>
      </w:r>
      <w:r>
        <w:rPr>
          <w:spacing w:val="41"/>
        </w:rPr>
        <w:t> </w:t>
      </w:r>
      <w:r>
        <w:rPr/>
        <w:t>memoria,</w:t>
      </w:r>
      <w:r>
        <w:rPr>
          <w:spacing w:val="43"/>
        </w:rPr>
        <w:t> </w:t>
      </w:r>
      <w:r>
        <w:rPr/>
        <w:t>la</w:t>
      </w:r>
      <w:r>
        <w:rPr>
          <w:spacing w:val="40"/>
        </w:rPr>
        <w:t> </w:t>
      </w:r>
      <w:r>
        <w:rPr/>
        <w:t>actividad</w:t>
      </w:r>
      <w:r>
        <w:rPr>
          <w:spacing w:val="45"/>
        </w:rPr>
        <w:t> </w:t>
      </w:r>
      <w:r>
        <w:rPr/>
        <w:t>principal</w:t>
      </w:r>
      <w:r>
        <w:rPr>
          <w:spacing w:val="41"/>
        </w:rPr>
        <w:t> </w:t>
      </w:r>
      <w:r>
        <w:rPr/>
        <w:t>a</w:t>
      </w:r>
      <w:r>
        <w:rPr>
          <w:spacing w:val="44"/>
        </w:rPr>
        <w:t> </w:t>
      </w:r>
      <w:r>
        <w:rPr/>
        <w:t>la</w:t>
      </w:r>
      <w:r>
        <w:rPr>
          <w:spacing w:val="43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2"/>
        </w:rPr>
        <w:t> </w:t>
      </w:r>
      <w:r>
        <w:rPr/>
        <w:t>dedica</w:t>
      </w:r>
      <w:r>
        <w:rPr>
          <w:spacing w:val="42"/>
        </w:rPr>
        <w:t> </w:t>
      </w:r>
      <w:r>
        <w:rPr/>
        <w:t>la</w:t>
      </w:r>
      <w:r>
        <w:rPr>
          <w:spacing w:val="-50"/>
        </w:rPr>
        <w:t> </w:t>
      </w:r>
      <w:r>
        <w:rPr/>
        <w:t>empresa</w:t>
      </w:r>
      <w:r>
        <w:rPr>
          <w:spacing w:val="2"/>
        </w:rPr>
        <w:t> </w:t>
      </w:r>
      <w:r>
        <w:rPr/>
        <w:t>es:</w:t>
      </w:r>
      <w:r>
        <w:rPr>
          <w:spacing w:val="2"/>
        </w:rPr>
        <w:t> </w:t>
      </w:r>
      <w:r>
        <w:rPr/>
        <w:t>Otros</w:t>
      </w:r>
      <w:r>
        <w:rPr>
          <w:spacing w:val="2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Enseñanza</w:t>
      </w:r>
    </w:p>
    <w:p>
      <w:pPr>
        <w:pStyle w:val="BodyText"/>
        <w:spacing w:before="3"/>
        <w:rPr>
          <w:sz w:val="32"/>
        </w:rPr>
      </w:pPr>
    </w:p>
    <w:p>
      <w:pPr>
        <w:pStyle w:val="Heading1"/>
        <w:numPr>
          <w:ilvl w:val="0"/>
          <w:numId w:val="14"/>
        </w:numPr>
        <w:tabs>
          <w:tab w:pos="557" w:val="left" w:leader="none"/>
        </w:tabs>
        <w:spacing w:line="240" w:lineRule="auto" w:before="0" w:after="0"/>
        <w:ind w:left="556" w:right="0" w:hanging="445"/>
        <w:jc w:val="left"/>
      </w:pPr>
      <w:r>
        <w:rPr/>
        <w:t>Bases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presentación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cuentas</w:t>
      </w:r>
      <w:r>
        <w:rPr>
          <w:spacing w:val="-1"/>
        </w:rPr>
        <w:t> </w:t>
      </w:r>
      <w:r>
        <w:rPr/>
        <w:t>anuales</w:t>
      </w: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233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Imagen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fie</w:t>
      </w:r>
      <w:r>
        <w:rPr>
          <w:sz w:val="20"/>
        </w:rPr>
        <w:t>l</w:t>
      </w:r>
    </w:p>
    <w:p>
      <w:pPr>
        <w:pStyle w:val="BodyText"/>
        <w:rPr>
          <w:sz w:val="12"/>
        </w:rPr>
      </w:pPr>
    </w:p>
    <w:p>
      <w:pPr>
        <w:pStyle w:val="BodyText"/>
        <w:spacing w:before="96"/>
        <w:ind w:left="112"/>
      </w:pPr>
      <w:r>
        <w:rPr/>
        <w:t>02.01.01</w:t>
      </w:r>
      <w:r>
        <w:rPr>
          <w:spacing w:val="-4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firstLine="283"/>
      </w:pPr>
      <w:r>
        <w:rPr/>
        <w:t>Las</w:t>
      </w:r>
      <w:r>
        <w:rPr>
          <w:spacing w:val="2"/>
        </w:rPr>
        <w:t> </w:t>
      </w:r>
      <w:r>
        <w:rPr/>
        <w:t>Cuentas</w:t>
      </w:r>
      <w:r>
        <w:rPr>
          <w:spacing w:val="5"/>
        </w:rPr>
        <w:t> </w:t>
      </w:r>
      <w:r>
        <w:rPr/>
        <w:t>Anuales</w:t>
      </w:r>
      <w:r>
        <w:rPr>
          <w:spacing w:val="2"/>
        </w:rPr>
        <w:t> </w:t>
      </w:r>
      <w:r>
        <w:rPr/>
        <w:t>del</w:t>
      </w:r>
      <w:r>
        <w:rPr>
          <w:spacing w:val="3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2022</w:t>
      </w:r>
      <w:r>
        <w:rPr>
          <w:spacing w:val="3"/>
        </w:rPr>
        <w:t> </w:t>
      </w:r>
      <w:r>
        <w:rPr/>
        <w:t>adjuntas</w:t>
      </w:r>
      <w:r>
        <w:rPr>
          <w:spacing w:val="4"/>
        </w:rPr>
        <w:t> </w:t>
      </w:r>
      <w:r>
        <w:rPr/>
        <w:t>han</w:t>
      </w:r>
      <w:r>
        <w:rPr>
          <w:spacing w:val="4"/>
        </w:rPr>
        <w:t> </w:t>
      </w:r>
      <w:r>
        <w:rPr/>
        <w:t>sido</w:t>
      </w:r>
      <w:r>
        <w:rPr>
          <w:spacing w:val="3"/>
        </w:rPr>
        <w:t> </w:t>
      </w:r>
      <w:r>
        <w:rPr/>
        <w:t>formuladas</w:t>
      </w:r>
      <w:r>
        <w:rPr>
          <w:spacing w:val="5"/>
        </w:rPr>
        <w:t> </w:t>
      </w:r>
      <w:r>
        <w:rPr/>
        <w:t>por</w:t>
      </w:r>
      <w:r>
        <w:rPr>
          <w:spacing w:val="4"/>
        </w:rPr>
        <w:t> </w:t>
      </w:r>
      <w:r>
        <w:rPr/>
        <w:t>los</w:t>
      </w:r>
      <w:r>
        <w:rPr>
          <w:spacing w:val="3"/>
        </w:rPr>
        <w:t> </w:t>
      </w:r>
      <w:r>
        <w:rPr/>
        <w:t>administradores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50"/>
        </w:rPr>
        <w:t> </w:t>
      </w:r>
      <w:r>
        <w:rPr/>
        <w:t>registros</w:t>
      </w:r>
      <w:r>
        <w:rPr>
          <w:spacing w:val="49"/>
        </w:rPr>
        <w:t> </w:t>
      </w:r>
      <w:r>
        <w:rPr/>
        <w:t>contables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la</w:t>
      </w:r>
      <w:r>
        <w:rPr>
          <w:spacing w:val="48"/>
        </w:rPr>
        <w:t> </w:t>
      </w:r>
      <w:r>
        <w:rPr/>
        <w:t>Sociedad</w:t>
      </w:r>
      <w:r>
        <w:rPr>
          <w:spacing w:val="47"/>
        </w:rPr>
        <w:t> </w:t>
      </w:r>
      <w:r>
        <w:rPr/>
        <w:t>a</w:t>
      </w:r>
      <w:r>
        <w:rPr>
          <w:spacing w:val="49"/>
        </w:rPr>
        <w:t> </w:t>
      </w:r>
      <w:r>
        <w:rPr/>
        <w:t>31</w:t>
      </w:r>
      <w:r>
        <w:rPr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diciembre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2022</w:t>
      </w:r>
      <w:r>
        <w:rPr>
          <w:spacing w:val="50"/>
        </w:rPr>
        <w:t> </w:t>
      </w:r>
      <w:r>
        <w:rPr/>
        <w:t>y</w:t>
      </w:r>
      <w:r>
        <w:rPr>
          <w:spacing w:val="48"/>
        </w:rPr>
        <w:t> </w:t>
      </w:r>
      <w:r>
        <w:rPr/>
        <w:t>en</w:t>
      </w:r>
      <w:r>
        <w:rPr>
          <w:spacing w:val="49"/>
        </w:rPr>
        <w:t> </w:t>
      </w:r>
      <w:r>
        <w:rPr/>
        <w:t>ellas</w:t>
      </w:r>
      <w:r>
        <w:rPr>
          <w:spacing w:val="47"/>
        </w:rPr>
        <w:t> </w:t>
      </w:r>
      <w:r>
        <w:rPr/>
        <w:t>se</w:t>
      </w:r>
      <w:r>
        <w:rPr>
          <w:spacing w:val="48"/>
        </w:rPr>
        <w:t> </w:t>
      </w:r>
      <w:r>
        <w:rPr/>
        <w:t>han</w:t>
      </w:r>
      <w:r>
        <w:rPr>
          <w:spacing w:val="47"/>
        </w:rPr>
        <w:t> </w:t>
      </w:r>
      <w:r>
        <w:rPr/>
        <w:t>aplicado</w:t>
      </w:r>
      <w:r>
        <w:rPr>
          <w:spacing w:val="47"/>
        </w:rPr>
        <w:t> </w:t>
      </w:r>
      <w:r>
        <w:rPr/>
        <w:t>los</w:t>
      </w:r>
      <w:r>
        <w:rPr>
          <w:spacing w:val="47"/>
        </w:rPr>
        <w:t> </w:t>
      </w:r>
      <w:r>
        <w:rPr/>
        <w:t>principios</w:t>
      </w:r>
    </w:p>
    <w:p>
      <w:pPr>
        <w:spacing w:after="0" w:line="244" w:lineRule="auto"/>
        <w:sectPr>
          <w:headerReference w:type="default" r:id="rId18"/>
          <w:footerReference w:type="default" r:id="rId19"/>
          <w:pgSz w:w="11910" w:h="16840"/>
          <w:pgMar w:header="727" w:footer="784" w:top="1320" w:bottom="980" w:left="1020" w:right="740"/>
          <w:pgNumType w:start="1"/>
        </w:sectPr>
      </w:pPr>
    </w:p>
    <w:p>
      <w:pPr>
        <w:pStyle w:val="BodyText"/>
        <w:spacing w:line="244" w:lineRule="auto" w:before="86"/>
        <w:ind w:left="112" w:right="109"/>
        <w:jc w:val="both"/>
      </w:pPr>
      <w:r>
        <w:rPr/>
        <w:t>contables y criterios de valoración recogidos en el Real Decreto 1515/2007, por el que se aprueba el Plan</w:t>
      </w:r>
      <w:r>
        <w:rPr>
          <w:spacing w:val="1"/>
        </w:rPr>
        <w:t> </w:t>
      </w:r>
      <w:r>
        <w:rPr/>
        <w:t>General de Contabilidad de Pymes y el resto de disposiciones legales vigentes en materia contable, y muestran</w:t>
      </w:r>
      <w:r>
        <w:rPr>
          <w:spacing w:val="-51"/>
        </w:rPr>
        <w:t> </w:t>
      </w:r>
      <w:r>
        <w:rPr/>
        <w:t>la</w:t>
      </w:r>
      <w:r>
        <w:rPr>
          <w:spacing w:val="2"/>
        </w:rPr>
        <w:t> </w:t>
      </w:r>
      <w:r>
        <w:rPr/>
        <w:t>imagen</w:t>
      </w:r>
      <w:r>
        <w:rPr>
          <w:spacing w:val="2"/>
        </w:rPr>
        <w:t> </w:t>
      </w:r>
      <w:r>
        <w:rPr/>
        <w:t>fiel</w:t>
      </w:r>
      <w:r>
        <w:rPr>
          <w:spacing w:val="1"/>
        </w:rPr>
        <w:t> </w:t>
      </w:r>
      <w:r>
        <w:rPr/>
        <w:t>del</w:t>
      </w:r>
      <w:r>
        <w:rPr>
          <w:spacing w:val="2"/>
        </w:rPr>
        <w:t> </w:t>
      </w:r>
      <w:r>
        <w:rPr/>
        <w:t>patrimonio,</w:t>
      </w:r>
      <w:r>
        <w:rPr>
          <w:spacing w:val="2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"/>
        </w:rPr>
        <w:t> </w:t>
      </w:r>
      <w:r>
        <w:rPr/>
        <w:t>situación financiera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los</w:t>
      </w:r>
      <w:r>
        <w:rPr>
          <w:spacing w:val="3"/>
        </w:rPr>
        <w:t> </w:t>
      </w:r>
      <w:r>
        <w:rPr/>
        <w:t>resultados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</w:t>
      </w:r>
    </w:p>
    <w:p>
      <w:pPr>
        <w:pStyle w:val="BodyText"/>
        <w:spacing w:before="2"/>
      </w:pPr>
    </w:p>
    <w:p>
      <w:pPr>
        <w:pStyle w:val="BodyText"/>
        <w:ind w:left="112" w:firstLine="283"/>
      </w:pPr>
      <w:r>
        <w:rPr/>
        <w:t>Las</w:t>
      </w:r>
      <w:r>
        <w:rPr>
          <w:spacing w:val="42"/>
        </w:rPr>
        <w:t> </w:t>
      </w:r>
      <w:r>
        <w:rPr/>
        <w:t>Cuentas</w:t>
      </w:r>
      <w:r>
        <w:rPr>
          <w:spacing w:val="46"/>
        </w:rPr>
        <w:t> </w:t>
      </w:r>
      <w:r>
        <w:rPr/>
        <w:t>Anuales</w:t>
      </w:r>
      <w:r>
        <w:rPr>
          <w:spacing w:val="44"/>
        </w:rPr>
        <w:t> </w:t>
      </w:r>
      <w:r>
        <w:rPr/>
        <w:t>del</w:t>
      </w:r>
      <w:r>
        <w:rPr>
          <w:spacing w:val="43"/>
        </w:rPr>
        <w:t> </w:t>
      </w:r>
      <w:r>
        <w:rPr/>
        <w:t>ejercicio</w:t>
      </w:r>
      <w:r>
        <w:rPr>
          <w:spacing w:val="41"/>
        </w:rPr>
        <w:t> </w:t>
      </w:r>
      <w:r>
        <w:rPr/>
        <w:t>anterior,</w:t>
      </w:r>
      <w:r>
        <w:rPr>
          <w:spacing w:val="40"/>
        </w:rPr>
        <w:t> </w:t>
      </w:r>
      <w:r>
        <w:rPr/>
        <w:t>fueron</w:t>
      </w:r>
      <w:r>
        <w:rPr>
          <w:spacing w:val="41"/>
        </w:rPr>
        <w:t> </w:t>
      </w:r>
      <w:r>
        <w:rPr/>
        <w:t>aprobadas</w:t>
      </w:r>
      <w:r>
        <w:rPr>
          <w:spacing w:val="42"/>
        </w:rPr>
        <w:t> </w:t>
      </w:r>
      <w:r>
        <w:rPr/>
        <w:t>por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Junta</w:t>
      </w:r>
      <w:r>
        <w:rPr>
          <w:spacing w:val="42"/>
        </w:rPr>
        <w:t> </w:t>
      </w:r>
      <w:r>
        <w:rPr/>
        <w:t>General</w:t>
      </w:r>
      <w:r>
        <w:rPr>
          <w:spacing w:val="40"/>
        </w:rPr>
        <w:t> </w:t>
      </w:r>
      <w:r>
        <w:rPr/>
        <w:t>Ordinaria,</w:t>
      </w:r>
      <w:r>
        <w:rPr>
          <w:spacing w:val="42"/>
        </w:rPr>
        <w:t> </w:t>
      </w:r>
      <w:r>
        <w:rPr/>
        <w:t>el</w:t>
      </w:r>
      <w:r>
        <w:rPr>
          <w:spacing w:val="43"/>
        </w:rPr>
        <w:t> </w:t>
      </w:r>
      <w:r>
        <w:rPr/>
        <w:t>31</w:t>
      </w:r>
      <w:r>
        <w:rPr>
          <w:spacing w:val="43"/>
        </w:rPr>
        <w:t> </w:t>
      </w:r>
      <w:r>
        <w:rPr/>
        <w:t>de</w:t>
      </w:r>
      <w:r>
        <w:rPr>
          <w:spacing w:val="-50"/>
        </w:rPr>
        <w:t> </w:t>
      </w:r>
      <w:r>
        <w:rPr/>
        <w:t>diciembre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2022.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Principios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contables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no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obligatorios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aplicados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line="242" w:lineRule="auto" w:before="97"/>
        <w:ind w:left="112" w:right="106" w:firstLine="283"/>
        <w:jc w:val="both"/>
      </w:pPr>
      <w:r>
        <w:rPr/>
        <w:t>No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necesario,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creído</w:t>
      </w:r>
      <w:r>
        <w:rPr>
          <w:spacing w:val="1"/>
        </w:rPr>
        <w:t> </w:t>
      </w:r>
      <w:r>
        <w:rPr/>
        <w:t>conveniente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53"/>
        </w:rPr>
        <w:t> </w:t>
      </w:r>
      <w:r>
        <w:rPr/>
        <w:t>empresa,</w:t>
      </w:r>
      <w:r>
        <w:rPr>
          <w:spacing w:val="53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 de principios</w:t>
      </w:r>
      <w:r>
        <w:rPr>
          <w:spacing w:val="1"/>
        </w:rPr>
        <w:t> </w:t>
      </w:r>
      <w:r>
        <w:rPr/>
        <w:t>contables facultativos</w:t>
      </w:r>
      <w:r>
        <w:rPr>
          <w:spacing w:val="1"/>
        </w:rPr>
        <w:t> </w:t>
      </w:r>
      <w:r>
        <w:rPr/>
        <w:t>distintos de los obligatorios a que se refiere el art.38</w:t>
      </w:r>
      <w:r>
        <w:rPr>
          <w:spacing w:val="53"/>
        </w:rPr>
        <w:t> </w:t>
      </w:r>
      <w:r>
        <w:rPr/>
        <w:t>del código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comercio</w:t>
      </w:r>
      <w:r>
        <w:rPr>
          <w:spacing w:val="1"/>
        </w:rPr>
        <w:t> </w:t>
      </w:r>
      <w:r>
        <w:rPr/>
        <w:t>y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primera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General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Contabilidad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Pymes.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Aspectos críticos de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la valoración y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estimación de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la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incertidumbre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line="244" w:lineRule="auto" w:before="96"/>
        <w:ind w:left="112" w:right="108" w:firstLine="283"/>
        <w:jc w:val="both"/>
      </w:pP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anuales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determinado</w:t>
      </w:r>
      <w:r>
        <w:rPr>
          <w:spacing w:val="1"/>
        </w:rPr>
        <w:t> </w:t>
      </w:r>
      <w:r>
        <w:rPr/>
        <w:t>estimaciones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hipótesis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mejor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disponible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31/12/2022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analizados,</w:t>
      </w:r>
      <w:r>
        <w:rPr>
          <w:spacing w:val="1"/>
        </w:rPr>
        <w:t> </w:t>
      </w:r>
      <w:r>
        <w:rPr/>
        <w:t>es</w:t>
      </w:r>
      <w:r>
        <w:rPr>
          <w:spacing w:val="7"/>
        </w:rPr>
        <w:t> </w:t>
      </w:r>
      <w:r>
        <w:rPr/>
        <w:t>posible</w:t>
      </w:r>
      <w:r>
        <w:rPr>
          <w:spacing w:val="4"/>
        </w:rPr>
        <w:t> </w:t>
      </w:r>
      <w:r>
        <w:rPr/>
        <w:t>que</w:t>
      </w:r>
      <w:r>
        <w:rPr>
          <w:spacing w:val="6"/>
        </w:rPr>
        <w:t> </w:t>
      </w:r>
      <w:r>
        <w:rPr/>
        <w:t>acontecimientos</w:t>
      </w:r>
      <w:r>
        <w:rPr>
          <w:spacing w:val="5"/>
        </w:rPr>
        <w:t> </w:t>
      </w:r>
      <w:r>
        <w:rPr/>
        <w:t>que</w:t>
      </w:r>
      <w:r>
        <w:rPr>
          <w:spacing w:val="1"/>
        </w:rPr>
        <w:t> </w:t>
      </w:r>
      <w:r>
        <w:rPr/>
        <w:t>puedan</w:t>
      </w:r>
      <w:r>
        <w:rPr>
          <w:spacing w:val="3"/>
        </w:rPr>
        <w:t> </w:t>
      </w:r>
      <w:r>
        <w:rPr/>
        <w:t>tener</w:t>
      </w:r>
      <w:r>
        <w:rPr>
          <w:spacing w:val="7"/>
        </w:rPr>
        <w:t> </w:t>
      </w:r>
      <w:r>
        <w:rPr/>
        <w:t>lugar</w:t>
      </w:r>
      <w:r>
        <w:rPr>
          <w:spacing w:val="4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3"/>
        </w:rPr>
        <w:t> </w:t>
      </w:r>
      <w:r>
        <w:rPr/>
        <w:t>futuro</w:t>
      </w:r>
      <w:r>
        <w:rPr>
          <w:spacing w:val="7"/>
        </w:rPr>
        <w:t> </w:t>
      </w:r>
      <w:r>
        <w:rPr/>
        <w:t>obliguen</w:t>
      </w:r>
      <w:r>
        <w:rPr>
          <w:spacing w:val="6"/>
        </w:rPr>
        <w:t> </w:t>
      </w:r>
      <w:r>
        <w:rPr/>
        <w:t>a</w:t>
      </w:r>
      <w:r>
        <w:rPr>
          <w:spacing w:val="4"/>
        </w:rPr>
        <w:t> </w:t>
      </w:r>
      <w:r>
        <w:rPr/>
        <w:t>modificarlas</w:t>
      </w:r>
      <w:r>
        <w:rPr>
          <w:spacing w:val="4"/>
        </w:rPr>
        <w:t> </w:t>
      </w:r>
      <w:r>
        <w:rPr/>
        <w:t>(al</w:t>
      </w:r>
      <w:r>
        <w:rPr>
          <w:spacing w:val="5"/>
        </w:rPr>
        <w:t> </w:t>
      </w:r>
      <w:r>
        <w:rPr/>
        <w:t>alza</w:t>
      </w:r>
      <w:r>
        <w:rPr>
          <w:spacing w:val="-51"/>
        </w:rPr>
        <w:t> </w:t>
      </w:r>
      <w:r>
        <w:rPr/>
        <w:t>o a la baja) en próximos ejercicios lo que se</w:t>
      </w:r>
      <w:r>
        <w:rPr>
          <w:spacing w:val="53"/>
        </w:rPr>
        <w:t> </w:t>
      </w:r>
      <w:r>
        <w:rPr/>
        <w:t>haría de</w:t>
      </w:r>
      <w:r>
        <w:rPr>
          <w:spacing w:val="53"/>
        </w:rPr>
        <w:t> </w:t>
      </w:r>
      <w:r>
        <w:rPr/>
        <w:t>forma prospectiva, reconociendo los efectos del cambio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estimación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las</w:t>
      </w:r>
      <w:r>
        <w:rPr>
          <w:spacing w:val="2"/>
        </w:rPr>
        <w:t> </w:t>
      </w:r>
      <w:r>
        <w:rPr/>
        <w:t>correspondientes</w:t>
      </w:r>
      <w:r>
        <w:rPr>
          <w:spacing w:val="2"/>
        </w:rPr>
        <w:t> </w:t>
      </w:r>
      <w:r>
        <w:rPr/>
        <w:t>cuentas</w:t>
      </w:r>
      <w:r>
        <w:rPr>
          <w:spacing w:val="1"/>
        </w:rPr>
        <w:t> </w:t>
      </w:r>
      <w:r>
        <w:rPr/>
        <w:t>anuales</w:t>
      </w:r>
      <w:r>
        <w:rPr>
          <w:spacing w:val="4"/>
        </w:rPr>
        <w:t> </w:t>
      </w:r>
      <w:r>
        <w:rPr/>
        <w:t>futuras.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 w:before="1"/>
        <w:ind w:left="112" w:right="107" w:firstLine="283"/>
        <w:jc w:val="both"/>
      </w:pPr>
      <w:r>
        <w:rPr/>
        <w:t>La Sociedad ha elaborado sus estados financieros bajo el principio de empresa en funcionamiento, sin que</w:t>
      </w:r>
      <w:r>
        <w:rPr>
          <w:spacing w:val="1"/>
        </w:rPr>
        <w:t> </w:t>
      </w:r>
      <w:r>
        <w:rPr/>
        <w:t>exista ningún tipo de riesgo importante que pueda suponer cambios significativos en el valor de los activos o</w:t>
      </w:r>
      <w:r>
        <w:rPr>
          <w:spacing w:val="1"/>
        </w:rPr>
        <w:t> </w:t>
      </w:r>
      <w:r>
        <w:rPr/>
        <w:t>pasivos</w:t>
      </w:r>
      <w:r>
        <w:rPr>
          <w:spacing w:val="3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ejercicio</w:t>
      </w:r>
      <w:r>
        <w:rPr>
          <w:spacing w:val="2"/>
        </w:rPr>
        <w:t> </w:t>
      </w:r>
      <w:r>
        <w:rPr/>
        <w:t>siguiente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Comparación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de la información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96"/>
        <w:ind w:left="112"/>
      </w:pPr>
      <w:r>
        <w:rPr/>
        <w:t>02.04.01 Modificación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estructura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contables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12" w:right="108" w:firstLine="283"/>
        <w:jc w:val="both"/>
      </w:pPr>
      <w:r>
        <w:rPr/>
        <w:t>Las</w:t>
      </w:r>
      <w:r>
        <w:rPr>
          <w:spacing w:val="1"/>
        </w:rPr>
        <w:t> </w:t>
      </w:r>
      <w:r>
        <w:rPr/>
        <w:t>cuentas anuales presentan a efectos comparativos, con cada</w:t>
      </w:r>
      <w:r>
        <w:rPr>
          <w:spacing w:val="1"/>
        </w:rPr>
        <w:t> </w:t>
      </w:r>
      <w:r>
        <w:rPr/>
        <w:t>una de las</w:t>
      </w:r>
      <w:r>
        <w:rPr>
          <w:spacing w:val="1"/>
        </w:rPr>
        <w:t> </w:t>
      </w:r>
      <w:r>
        <w:rPr/>
        <w:t>partidas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balance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situación, de la cuenta de pérdidas y ganancias, además de las cifras del ejercicio 2022 las correspondientes al</w:t>
      </w:r>
      <w:r>
        <w:rPr>
          <w:spacing w:val="1"/>
        </w:rPr>
        <w:t> </w:t>
      </w:r>
      <w:r>
        <w:rPr/>
        <w:t>ejercicio anterior. Asimismo, la información contenida en esta memoria referida al ejercicio 2022 se presenta, a</w:t>
      </w:r>
      <w:r>
        <w:rPr>
          <w:spacing w:val="1"/>
        </w:rPr>
        <w:t> </w:t>
      </w:r>
      <w:r>
        <w:rPr/>
        <w:t>efectos</w:t>
      </w:r>
      <w:r>
        <w:rPr>
          <w:spacing w:val="3"/>
        </w:rPr>
        <w:t> </w:t>
      </w:r>
      <w:r>
        <w:rPr/>
        <w:t>comparativos</w:t>
      </w:r>
      <w:r>
        <w:rPr>
          <w:spacing w:val="4"/>
        </w:rPr>
        <w:t> </w:t>
      </w:r>
      <w:r>
        <w:rPr/>
        <w:t>con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3"/>
        </w:rPr>
        <w:t> </w:t>
      </w:r>
      <w:r>
        <w:rPr/>
        <w:t>del ejercicio</w:t>
      </w:r>
      <w:r>
        <w:rPr>
          <w:spacing w:val="7"/>
        </w:rPr>
        <w:t> </w:t>
      </w:r>
      <w:r>
        <w:rPr/>
        <w:t>anterior.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Elementos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recogidos en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varias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partidas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96"/>
        <w:ind w:left="396"/>
      </w:pPr>
      <w:r>
        <w:rPr/>
        <w:t>No</w:t>
      </w:r>
      <w:r>
        <w:rPr>
          <w:spacing w:val="-1"/>
        </w:rPr>
        <w:t> </w:t>
      </w:r>
      <w:r>
        <w:rPr/>
        <w:t>existen elementos</w:t>
      </w:r>
      <w:r>
        <w:rPr>
          <w:spacing w:val="2"/>
        </w:rPr>
        <w:t> </w:t>
      </w:r>
      <w:r>
        <w:rPr/>
        <w:t>patrimoniales del Activo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del Pasivo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figuren</w:t>
      </w:r>
      <w:r>
        <w:rPr>
          <w:spacing w:val="-1"/>
        </w:rPr>
        <w:t> </w:t>
      </w:r>
      <w:r>
        <w:rPr/>
        <w:t>en más 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partida del</w:t>
      </w:r>
      <w:r>
        <w:rPr>
          <w:spacing w:val="1"/>
        </w:rPr>
        <w:t> </w:t>
      </w:r>
      <w:r>
        <w:rPr/>
        <w:t>Balance.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Cambios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en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criterios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contables</w:t>
      </w:r>
    </w:p>
    <w:p>
      <w:pPr>
        <w:pStyle w:val="BodyText"/>
        <w:rPr>
          <w:sz w:val="12"/>
        </w:rPr>
      </w:pPr>
    </w:p>
    <w:p>
      <w:pPr>
        <w:pStyle w:val="BodyText"/>
        <w:spacing w:before="97"/>
        <w:ind w:left="396"/>
      </w:pP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 ejercicio,</w:t>
      </w:r>
      <w:r>
        <w:rPr>
          <w:spacing w:val="1"/>
        </w:rPr>
        <w:t> </w:t>
      </w:r>
      <w:r>
        <w:rPr/>
        <w:t>no se</w:t>
      </w:r>
      <w:r>
        <w:rPr>
          <w:spacing w:val="-2"/>
        </w:rPr>
        <w:t> </w:t>
      </w:r>
      <w:r>
        <w:rPr/>
        <w:t>han</w:t>
      </w:r>
      <w:r>
        <w:rPr>
          <w:spacing w:val="1"/>
        </w:rPr>
        <w:t> </w:t>
      </w:r>
      <w:r>
        <w:rPr/>
        <w:t>realizado</w:t>
      </w:r>
      <w:r>
        <w:rPr>
          <w:spacing w:val="-1"/>
        </w:rPr>
        <w:t> </w:t>
      </w:r>
      <w:r>
        <w:rPr/>
        <w:t>cambios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criterios</w:t>
      </w:r>
      <w:r>
        <w:rPr>
          <w:spacing w:val="-1"/>
        </w:rPr>
        <w:t> </w:t>
      </w:r>
      <w:r>
        <w:rPr/>
        <w:t>contables.</w:t>
      </w:r>
    </w:p>
    <w:p>
      <w:pPr>
        <w:pStyle w:val="BodyText"/>
        <w:spacing w:before="8"/>
      </w:pPr>
    </w:p>
    <w:p>
      <w:pPr>
        <w:pStyle w:val="BodyText"/>
        <w:ind w:left="112"/>
      </w:pPr>
      <w:r>
        <w:rPr>
          <w:u w:val="single"/>
        </w:rPr>
        <w:t>02.08</w:t>
      </w:r>
      <w:r>
        <w:rPr>
          <w:spacing w:val="-2"/>
          <w:u w:val="single"/>
        </w:rPr>
        <w:t> </w:t>
      </w:r>
      <w:r>
        <w:rPr>
          <w:u w:val="single"/>
        </w:rPr>
        <w:t>Información sobre la marcha de</w:t>
      </w:r>
      <w:r>
        <w:rPr>
          <w:spacing w:val="-1"/>
          <w:u w:val="single"/>
        </w:rPr>
        <w:t> </w:t>
      </w:r>
      <w:r>
        <w:rPr>
          <w:u w:val="single"/>
        </w:rPr>
        <w:t>la</w:t>
      </w:r>
      <w:r>
        <w:rPr>
          <w:spacing w:val="-2"/>
          <w:u w:val="single"/>
        </w:rPr>
        <w:t> </w:t>
      </w:r>
      <w:r>
        <w:rPr>
          <w:u w:val="single"/>
        </w:rPr>
        <w:t>liquidación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line="242" w:lineRule="auto" w:before="96"/>
        <w:ind w:left="112" w:right="108" w:firstLine="283"/>
        <w:jc w:val="both"/>
      </w:pPr>
      <w:r>
        <w:rPr/>
        <w:t>Al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a desglosar</w:t>
      </w:r>
      <w:r>
        <w:rPr>
          <w:spacing w:val="1"/>
        </w:rPr>
        <w:t> </w:t>
      </w:r>
      <w:r>
        <w:rPr/>
        <w:t>en la presente memoria sobre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partidas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 financieros u otros asuntos, la Sociedad, de acuerdo con el Marco Conceptual del Plan General de</w:t>
      </w:r>
      <w:r>
        <w:rPr>
          <w:spacing w:val="1"/>
        </w:rPr>
        <w:t> </w:t>
      </w:r>
      <w:r>
        <w:rPr/>
        <w:t>Contabilidad, ha</w:t>
      </w:r>
      <w:r>
        <w:rPr>
          <w:spacing w:val="1"/>
        </w:rPr>
        <w:t> </w:t>
      </w:r>
      <w:r>
        <w:rPr/>
        <w:t>tenido</w:t>
      </w:r>
      <w:r>
        <w:rPr>
          <w:spacing w:val="-2"/>
        </w:rPr>
        <w:t> </w:t>
      </w:r>
      <w:r>
        <w:rPr/>
        <w:t>en</w:t>
      </w:r>
      <w:r>
        <w:rPr>
          <w:spacing w:val="3"/>
        </w:rPr>
        <w:t> </w:t>
      </w:r>
      <w:r>
        <w:rPr/>
        <w:t>cuenta</w:t>
      </w:r>
      <w:r>
        <w:rPr>
          <w:spacing w:val="1"/>
        </w:rPr>
        <w:t> </w:t>
      </w:r>
      <w:r>
        <w:rPr/>
        <w:t>la importancia</w:t>
      </w:r>
      <w:r>
        <w:rPr>
          <w:spacing w:val="-3"/>
        </w:rPr>
        <w:t> </w:t>
      </w:r>
      <w:r>
        <w:rPr/>
        <w:t>relativa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relación</w:t>
      </w:r>
      <w:r>
        <w:rPr>
          <w:spacing w:val="-3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cuentas</w:t>
      </w:r>
      <w:r>
        <w:rPr>
          <w:spacing w:val="-1"/>
        </w:rPr>
        <w:t> </w:t>
      </w:r>
      <w:r>
        <w:rPr/>
        <w:t>anuales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ejercicio2022.</w:t>
      </w:r>
    </w:p>
    <w:p>
      <w:pPr>
        <w:pStyle w:val="BodyText"/>
        <w:spacing w:before="7"/>
        <w:rPr>
          <w:sz w:val="32"/>
        </w:rPr>
      </w:pPr>
    </w:p>
    <w:p>
      <w:pPr>
        <w:pStyle w:val="Heading1"/>
        <w:numPr>
          <w:ilvl w:val="0"/>
          <w:numId w:val="14"/>
        </w:numPr>
        <w:tabs>
          <w:tab w:pos="557" w:val="left" w:leader="none"/>
        </w:tabs>
        <w:spacing w:line="240" w:lineRule="auto" w:before="1" w:after="0"/>
        <w:ind w:left="556" w:right="0" w:hanging="445"/>
        <w:jc w:val="left"/>
      </w:pPr>
      <w:r>
        <w:rPr/>
        <w:t>Normas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valoración</w:t>
      </w: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232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Inmovilizado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intangible</w:t>
      </w:r>
    </w:p>
    <w:p>
      <w:pPr>
        <w:pStyle w:val="BodyText"/>
        <w:rPr>
          <w:sz w:val="12"/>
        </w:rPr>
      </w:pPr>
    </w:p>
    <w:p>
      <w:pPr>
        <w:pStyle w:val="ListParagraph"/>
        <w:numPr>
          <w:ilvl w:val="2"/>
          <w:numId w:val="15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Gastos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investigación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desarrollo</w:t>
      </w:r>
    </w:p>
    <w:p>
      <w:pPr>
        <w:pStyle w:val="BodyText"/>
        <w:spacing w:before="8"/>
      </w:pPr>
    </w:p>
    <w:p>
      <w:pPr>
        <w:pStyle w:val="BodyText"/>
        <w:spacing w:line="244" w:lineRule="auto" w:before="1"/>
        <w:ind w:left="112" w:firstLine="283"/>
      </w:pPr>
      <w:r>
        <w:rPr/>
        <w:t>Durante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6"/>
        </w:rPr>
        <w:t> </w:t>
      </w:r>
      <w:r>
        <w:rPr/>
        <w:t>ejercicio</w:t>
      </w:r>
      <w:r>
        <w:rPr>
          <w:spacing w:val="3"/>
        </w:rPr>
        <w:t> </w:t>
      </w:r>
      <w:r>
        <w:rPr/>
        <w:t>no</w:t>
      </w:r>
      <w:r>
        <w:rPr>
          <w:spacing w:val="4"/>
        </w:rPr>
        <w:t> </w:t>
      </w:r>
      <w:r>
        <w:rPr/>
        <w:t>se</w:t>
      </w:r>
      <w:r>
        <w:rPr>
          <w:spacing w:val="7"/>
        </w:rPr>
        <w:t> </w:t>
      </w:r>
      <w:r>
        <w:rPr/>
        <w:t>han</w:t>
      </w:r>
      <w:r>
        <w:rPr>
          <w:spacing w:val="7"/>
        </w:rPr>
        <w:t> </w:t>
      </w:r>
      <w:r>
        <w:rPr/>
        <w:t>activado</w:t>
      </w:r>
      <w:r>
        <w:rPr>
          <w:spacing w:val="6"/>
        </w:rPr>
        <w:t> </w:t>
      </w:r>
      <w:r>
        <w:rPr/>
        <w:t>gastos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investigación</w:t>
      </w:r>
      <w:r>
        <w:rPr>
          <w:spacing w:val="6"/>
        </w:rPr>
        <w:t> </w:t>
      </w:r>
      <w:r>
        <w:rPr/>
        <w:t>y</w:t>
      </w:r>
      <w:r>
        <w:rPr>
          <w:spacing w:val="7"/>
        </w:rPr>
        <w:t> </w:t>
      </w:r>
      <w:r>
        <w:rPr/>
        <w:t>desarrollo</w:t>
      </w:r>
      <w:r>
        <w:rPr>
          <w:spacing w:val="4"/>
        </w:rPr>
        <w:t> </w:t>
      </w:r>
      <w:r>
        <w:rPr/>
        <w:t>y</w:t>
      </w:r>
      <w:r>
        <w:rPr>
          <w:spacing w:val="7"/>
        </w:rPr>
        <w:t> </w:t>
      </w:r>
      <w:r>
        <w:rPr/>
        <w:t>por</w:t>
      </w:r>
      <w:r>
        <w:rPr>
          <w:spacing w:val="8"/>
        </w:rPr>
        <w:t> </w:t>
      </w:r>
      <w:r>
        <w:rPr/>
        <w:t>lo</w:t>
      </w:r>
      <w:r>
        <w:rPr>
          <w:spacing w:val="4"/>
        </w:rPr>
        <w:t> </w:t>
      </w:r>
      <w:r>
        <w:rPr/>
        <w:t>tanto</w:t>
      </w:r>
      <w:r>
        <w:rPr>
          <w:spacing w:val="3"/>
        </w:rPr>
        <w:t> </w:t>
      </w:r>
      <w:r>
        <w:rPr/>
        <w:t>tampoco</w:t>
      </w:r>
      <w:r>
        <w:rPr>
          <w:spacing w:val="-50"/>
        </w:rPr>
        <w:t> </w:t>
      </w:r>
      <w:r>
        <w:rPr/>
        <w:t>existe amortización</w:t>
      </w:r>
      <w:r>
        <w:rPr>
          <w:spacing w:val="4"/>
        </w:rPr>
        <w:t> </w:t>
      </w:r>
      <w:r>
        <w:rPr/>
        <w:t>ni corrección</w:t>
      </w:r>
      <w:r>
        <w:rPr>
          <w:spacing w:val="2"/>
        </w:rPr>
        <w:t> </w:t>
      </w:r>
      <w:r>
        <w:rPr/>
        <w:t>por</w:t>
      </w:r>
      <w:r>
        <w:rPr>
          <w:spacing w:val="5"/>
        </w:rPr>
        <w:t> </w:t>
      </w:r>
      <w:r>
        <w:rPr/>
        <w:t>deterioro.</w:t>
      </w:r>
    </w:p>
    <w:p>
      <w:pPr>
        <w:pStyle w:val="BodyText"/>
      </w:pPr>
    </w:p>
    <w:p>
      <w:pPr>
        <w:pStyle w:val="BodyText"/>
        <w:ind w:left="396"/>
      </w:pP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1"/>
        </w:rPr>
        <w:t> </w:t>
      </w:r>
      <w:r>
        <w:rPr/>
        <w:t>registrado</w:t>
      </w:r>
      <w:r>
        <w:rPr>
          <w:spacing w:val="-2"/>
        </w:rPr>
        <w:t> </w:t>
      </w:r>
      <w:r>
        <w:rPr/>
        <w:t>pérdidas</w:t>
      </w:r>
      <w:r>
        <w:rPr>
          <w:spacing w:val="1"/>
        </w:rPr>
        <w:t> </w:t>
      </w:r>
      <w:r>
        <w:rPr/>
        <w:t>por deterioro durante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gastos</w:t>
      </w:r>
      <w:r>
        <w:rPr>
          <w:spacing w:val="-2"/>
        </w:rPr>
        <w:t> </w:t>
      </w:r>
      <w:r>
        <w:rPr/>
        <w:t>por investigación</w:t>
      </w:r>
      <w:r>
        <w:rPr>
          <w:spacing w:val="-2"/>
        </w:rPr>
        <w:t> </w:t>
      </w:r>
      <w:r>
        <w:rPr/>
        <w:t>y</w:t>
      </w:r>
      <w:r>
        <w:rPr>
          <w:spacing w:val="3"/>
        </w:rPr>
        <w:t> </w:t>
      </w:r>
      <w:r>
        <w:rPr/>
        <w:t>desarrollo.</w:t>
      </w:r>
    </w:p>
    <w:p>
      <w:pPr>
        <w:spacing w:after="0"/>
        <w:sectPr>
          <w:pgSz w:w="11910" w:h="16840"/>
          <w:pgMar w:header="727" w:footer="784" w:top="1320" w:bottom="980" w:left="1020" w:right="740"/>
        </w:sectPr>
      </w:pPr>
    </w:p>
    <w:p>
      <w:pPr>
        <w:pStyle w:val="ListParagraph"/>
        <w:numPr>
          <w:ilvl w:val="2"/>
          <w:numId w:val="15"/>
        </w:numPr>
        <w:tabs>
          <w:tab w:pos="946" w:val="left" w:leader="none"/>
        </w:tabs>
        <w:spacing w:line="240" w:lineRule="auto" w:before="86" w:after="0"/>
        <w:ind w:left="945" w:right="0" w:hanging="834"/>
        <w:jc w:val="left"/>
        <w:rPr>
          <w:sz w:val="20"/>
        </w:rPr>
      </w:pPr>
      <w:r>
        <w:rPr>
          <w:sz w:val="20"/>
        </w:rPr>
        <w:t>Propiedad</w:t>
      </w:r>
      <w:r>
        <w:rPr>
          <w:spacing w:val="-8"/>
          <w:sz w:val="20"/>
        </w:rPr>
        <w:t> </w:t>
      </w:r>
      <w:r>
        <w:rPr>
          <w:sz w:val="20"/>
        </w:rPr>
        <w:t>industrial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firstLine="283"/>
      </w:pPr>
      <w:r>
        <w:rPr/>
        <w:t>Durante</w:t>
      </w:r>
      <w:r>
        <w:rPr>
          <w:spacing w:val="20"/>
        </w:rPr>
        <w:t> </w:t>
      </w:r>
      <w:r>
        <w:rPr/>
        <w:t>el</w:t>
      </w:r>
      <w:r>
        <w:rPr>
          <w:spacing w:val="19"/>
        </w:rPr>
        <w:t> </w:t>
      </w:r>
      <w:r>
        <w:rPr/>
        <w:t>presente</w:t>
      </w:r>
      <w:r>
        <w:rPr>
          <w:spacing w:val="19"/>
        </w:rPr>
        <w:t> </w:t>
      </w:r>
      <w:r>
        <w:rPr/>
        <w:t>ejercicio</w:t>
      </w:r>
      <w:r>
        <w:rPr>
          <w:spacing w:val="18"/>
        </w:rPr>
        <w:t> </w:t>
      </w:r>
      <w:r>
        <w:rPr/>
        <w:t>no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ha</w:t>
      </w:r>
      <w:r>
        <w:rPr>
          <w:spacing w:val="18"/>
        </w:rPr>
        <w:t> </w:t>
      </w:r>
      <w:r>
        <w:rPr/>
        <w:t>activado</w:t>
      </w:r>
      <w:r>
        <w:rPr>
          <w:spacing w:val="18"/>
        </w:rPr>
        <w:t> </w:t>
      </w:r>
      <w:r>
        <w:rPr/>
        <w:t>propiedad</w:t>
      </w:r>
      <w:r>
        <w:rPr>
          <w:spacing w:val="18"/>
        </w:rPr>
        <w:t> </w:t>
      </w:r>
      <w:r>
        <w:rPr/>
        <w:t>industrial</w:t>
      </w:r>
      <w:r>
        <w:rPr>
          <w:spacing w:val="15"/>
        </w:rPr>
        <w:t> </w:t>
      </w:r>
      <w:r>
        <w:rPr/>
        <w:t>y</w:t>
      </w:r>
      <w:r>
        <w:rPr>
          <w:spacing w:val="21"/>
        </w:rPr>
        <w:t> </w:t>
      </w:r>
      <w:r>
        <w:rPr/>
        <w:t>por</w:t>
      </w:r>
      <w:r>
        <w:rPr>
          <w:spacing w:val="16"/>
        </w:rPr>
        <w:t> </w:t>
      </w:r>
      <w:r>
        <w:rPr/>
        <w:t>lo</w:t>
      </w:r>
      <w:r>
        <w:rPr>
          <w:spacing w:val="19"/>
        </w:rPr>
        <w:t> </w:t>
      </w:r>
      <w:r>
        <w:rPr/>
        <w:t>tanto</w:t>
      </w:r>
      <w:r>
        <w:rPr>
          <w:spacing w:val="18"/>
        </w:rPr>
        <w:t> </w:t>
      </w:r>
      <w:r>
        <w:rPr/>
        <w:t>tampoco</w:t>
      </w:r>
      <w:r>
        <w:rPr>
          <w:spacing w:val="18"/>
        </w:rPr>
        <w:t> </w:t>
      </w:r>
      <w:r>
        <w:rPr/>
        <w:t>existe</w:t>
      </w:r>
      <w:r>
        <w:rPr>
          <w:spacing w:val="-51"/>
        </w:rPr>
        <w:t> </w:t>
      </w:r>
      <w:r>
        <w:rPr/>
        <w:t>amortización</w:t>
      </w:r>
      <w:r>
        <w:rPr>
          <w:spacing w:val="3"/>
        </w:rPr>
        <w:t> </w:t>
      </w:r>
      <w:r>
        <w:rPr/>
        <w:t>ni</w:t>
      </w:r>
      <w:r>
        <w:rPr>
          <w:spacing w:val="3"/>
        </w:rPr>
        <w:t> </w:t>
      </w:r>
      <w:r>
        <w:rPr/>
        <w:t>corrección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deterioro.</w:t>
      </w:r>
    </w:p>
    <w:p>
      <w:pPr>
        <w:pStyle w:val="BodyText"/>
      </w:pPr>
    </w:p>
    <w:p>
      <w:pPr>
        <w:pStyle w:val="BodyText"/>
        <w:spacing w:line="244" w:lineRule="auto"/>
        <w:ind w:left="112" w:firstLine="283"/>
      </w:pPr>
      <w:r>
        <w:rPr/>
        <w:t>Una</w:t>
      </w:r>
      <w:r>
        <w:rPr>
          <w:spacing w:val="30"/>
        </w:rPr>
        <w:t> </w:t>
      </w:r>
      <w:r>
        <w:rPr/>
        <w:t>vez</w:t>
      </w:r>
      <w:r>
        <w:rPr>
          <w:spacing w:val="31"/>
        </w:rPr>
        <w:t> </w:t>
      </w:r>
      <w:r>
        <w:rPr/>
        <w:t>realizadas</w:t>
      </w:r>
      <w:r>
        <w:rPr>
          <w:spacing w:val="31"/>
        </w:rPr>
        <w:t> </w:t>
      </w:r>
      <w:r>
        <w:rPr/>
        <w:t>las</w:t>
      </w:r>
      <w:r>
        <w:rPr>
          <w:spacing w:val="30"/>
        </w:rPr>
        <w:t> </w:t>
      </w:r>
      <w:r>
        <w:rPr/>
        <w:t>comprobaciones</w:t>
      </w:r>
      <w:r>
        <w:rPr>
          <w:spacing w:val="31"/>
        </w:rPr>
        <w:t> </w:t>
      </w:r>
      <w:r>
        <w:rPr/>
        <w:t>oportunas,</w:t>
      </w:r>
      <w:r>
        <w:rPr>
          <w:spacing w:val="31"/>
        </w:rPr>
        <w:t> </w:t>
      </w:r>
      <w:r>
        <w:rPr/>
        <w:t>no</w:t>
      </w:r>
      <w:r>
        <w:rPr>
          <w:spacing w:val="28"/>
        </w:rPr>
        <w:t> </w:t>
      </w:r>
      <w:r>
        <w:rPr/>
        <w:t>se</w:t>
      </w:r>
      <w:r>
        <w:rPr>
          <w:spacing w:val="31"/>
        </w:rPr>
        <w:t> </w:t>
      </w:r>
      <w:r>
        <w:rPr/>
        <w:t>ha</w:t>
      </w:r>
      <w:r>
        <w:rPr>
          <w:spacing w:val="32"/>
        </w:rPr>
        <w:t> </w:t>
      </w:r>
      <w:r>
        <w:rPr/>
        <w:t>realizado</w:t>
      </w:r>
      <w:r>
        <w:rPr>
          <w:spacing w:val="29"/>
        </w:rPr>
        <w:t> </w:t>
      </w:r>
      <w:r>
        <w:rPr/>
        <w:t>ninguna</w:t>
      </w:r>
      <w:r>
        <w:rPr>
          <w:spacing w:val="28"/>
        </w:rPr>
        <w:t> </w:t>
      </w:r>
      <w:r>
        <w:rPr/>
        <w:t>corrección</w:t>
      </w:r>
      <w:r>
        <w:rPr>
          <w:spacing w:val="32"/>
        </w:rPr>
        <w:t> </w:t>
      </w:r>
      <w:r>
        <w:rPr/>
        <w:t>valorativa</w:t>
      </w:r>
      <w:r>
        <w:rPr>
          <w:spacing w:val="31"/>
        </w:rPr>
        <w:t> </w:t>
      </w:r>
      <w:r>
        <w:rPr/>
        <w:t>por</w:t>
      </w:r>
      <w:r>
        <w:rPr>
          <w:spacing w:val="-50"/>
        </w:rPr>
        <w:t> </w:t>
      </w:r>
      <w:r>
        <w:rPr/>
        <w:t>deterioro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propiedad</w:t>
      </w:r>
      <w:r>
        <w:rPr>
          <w:spacing w:val="1"/>
        </w:rPr>
        <w:t> </w:t>
      </w:r>
      <w:r>
        <w:rPr/>
        <w:t>industrial.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5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Derechos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traspaso</w:t>
      </w:r>
    </w:p>
    <w:p>
      <w:pPr>
        <w:pStyle w:val="BodyText"/>
        <w:spacing w:before="8"/>
      </w:pPr>
    </w:p>
    <w:p>
      <w:pPr>
        <w:pStyle w:val="BodyText"/>
        <w:ind w:left="112" w:firstLine="283"/>
      </w:pP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activado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traspaso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ni</w:t>
      </w:r>
      <w:r>
        <w:rPr>
          <w:spacing w:val="-51"/>
        </w:rPr>
        <w:t> </w:t>
      </w:r>
      <w:r>
        <w:rPr/>
        <w:t>amortizaciones</w:t>
      </w:r>
      <w:r>
        <w:rPr>
          <w:spacing w:val="3"/>
        </w:rPr>
        <w:t> </w:t>
      </w:r>
      <w:r>
        <w:rPr/>
        <w:t>ni</w:t>
      </w:r>
      <w:r>
        <w:rPr>
          <w:spacing w:val="3"/>
        </w:rPr>
        <w:t> </w:t>
      </w:r>
      <w:r>
        <w:rPr/>
        <w:t>correcciones</w:t>
      </w:r>
      <w:r>
        <w:rPr>
          <w:spacing w:val="4"/>
        </w:rPr>
        <w:t> </w:t>
      </w:r>
      <w:r>
        <w:rPr/>
        <w:t>valorativas.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112" w:firstLine="283"/>
      </w:pPr>
      <w:r>
        <w:rPr/>
        <w:t>Una</w:t>
      </w:r>
      <w:r>
        <w:rPr>
          <w:spacing w:val="30"/>
        </w:rPr>
        <w:t> </w:t>
      </w:r>
      <w:r>
        <w:rPr/>
        <w:t>vez</w:t>
      </w:r>
      <w:r>
        <w:rPr>
          <w:spacing w:val="31"/>
        </w:rPr>
        <w:t> </w:t>
      </w:r>
      <w:r>
        <w:rPr/>
        <w:t>realizadas</w:t>
      </w:r>
      <w:r>
        <w:rPr>
          <w:spacing w:val="31"/>
        </w:rPr>
        <w:t> </w:t>
      </w:r>
      <w:r>
        <w:rPr/>
        <w:t>las</w:t>
      </w:r>
      <w:r>
        <w:rPr>
          <w:spacing w:val="30"/>
        </w:rPr>
        <w:t> </w:t>
      </w:r>
      <w:r>
        <w:rPr/>
        <w:t>comprobaciones</w:t>
      </w:r>
      <w:r>
        <w:rPr>
          <w:spacing w:val="31"/>
        </w:rPr>
        <w:t> </w:t>
      </w:r>
      <w:r>
        <w:rPr/>
        <w:t>oportunas,</w:t>
      </w:r>
      <w:r>
        <w:rPr>
          <w:spacing w:val="31"/>
        </w:rPr>
        <w:t> </w:t>
      </w:r>
      <w:r>
        <w:rPr/>
        <w:t>no</w:t>
      </w:r>
      <w:r>
        <w:rPr>
          <w:spacing w:val="28"/>
        </w:rPr>
        <w:t> </w:t>
      </w:r>
      <w:r>
        <w:rPr/>
        <w:t>se</w:t>
      </w:r>
      <w:r>
        <w:rPr>
          <w:spacing w:val="31"/>
        </w:rPr>
        <w:t> </w:t>
      </w:r>
      <w:r>
        <w:rPr/>
        <w:t>ha</w:t>
      </w:r>
      <w:r>
        <w:rPr>
          <w:spacing w:val="32"/>
        </w:rPr>
        <w:t> </w:t>
      </w:r>
      <w:r>
        <w:rPr/>
        <w:t>realizado</w:t>
      </w:r>
      <w:r>
        <w:rPr>
          <w:spacing w:val="29"/>
        </w:rPr>
        <w:t> </w:t>
      </w:r>
      <w:r>
        <w:rPr/>
        <w:t>ninguna</w:t>
      </w:r>
      <w:r>
        <w:rPr>
          <w:spacing w:val="28"/>
        </w:rPr>
        <w:t> </w:t>
      </w:r>
      <w:r>
        <w:rPr/>
        <w:t>corrección</w:t>
      </w:r>
      <w:r>
        <w:rPr>
          <w:spacing w:val="32"/>
        </w:rPr>
        <w:t> </w:t>
      </w:r>
      <w:r>
        <w:rPr/>
        <w:t>valorativa</w:t>
      </w:r>
      <w:r>
        <w:rPr>
          <w:spacing w:val="31"/>
        </w:rPr>
        <w:t> </w:t>
      </w:r>
      <w:r>
        <w:rPr/>
        <w:t>por</w:t>
      </w:r>
      <w:r>
        <w:rPr>
          <w:spacing w:val="-50"/>
        </w:rPr>
        <w:t> </w:t>
      </w:r>
      <w:r>
        <w:rPr/>
        <w:t>deterioro en</w:t>
      </w:r>
      <w:r>
        <w:rPr>
          <w:spacing w:val="1"/>
        </w:rPr>
        <w:t> </w:t>
      </w:r>
      <w:r>
        <w:rPr/>
        <w:t>los</w:t>
      </w:r>
      <w:r>
        <w:rPr>
          <w:spacing w:val="4"/>
        </w:rPr>
        <w:t> </w:t>
      </w:r>
      <w:r>
        <w:rPr/>
        <w:t>derechos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traspaso.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5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Aplicaciones</w:t>
      </w:r>
      <w:r>
        <w:rPr>
          <w:spacing w:val="-5"/>
          <w:sz w:val="20"/>
        </w:rPr>
        <w:t> </w:t>
      </w:r>
      <w:r>
        <w:rPr>
          <w:sz w:val="20"/>
        </w:rPr>
        <w:t>informáticas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12" w:firstLine="283"/>
      </w:pPr>
      <w:r>
        <w:rPr/>
        <w:t>Los</w:t>
      </w:r>
      <w:r>
        <w:rPr>
          <w:spacing w:val="26"/>
        </w:rPr>
        <w:t> </w:t>
      </w:r>
      <w:r>
        <w:rPr/>
        <w:t>costes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adquisición</w:t>
      </w:r>
      <w:r>
        <w:rPr>
          <w:spacing w:val="28"/>
        </w:rPr>
        <w:t> </w:t>
      </w:r>
      <w:r>
        <w:rPr/>
        <w:t>y</w:t>
      </w:r>
      <w:r>
        <w:rPr>
          <w:spacing w:val="24"/>
        </w:rPr>
        <w:t> </w:t>
      </w:r>
      <w:r>
        <w:rPr/>
        <w:t>desarrollo</w:t>
      </w:r>
      <w:r>
        <w:rPr>
          <w:spacing w:val="26"/>
        </w:rPr>
        <w:t> </w:t>
      </w:r>
      <w:r>
        <w:rPr/>
        <w:t>incurridos</w:t>
      </w:r>
      <w:r>
        <w:rPr>
          <w:spacing w:val="28"/>
        </w:rPr>
        <w:t> </w:t>
      </w:r>
      <w:r>
        <w:rPr/>
        <w:t>en</w:t>
      </w:r>
      <w:r>
        <w:rPr>
          <w:spacing w:val="25"/>
        </w:rPr>
        <w:t> </w:t>
      </w:r>
      <w:r>
        <w:rPr/>
        <w:t>relación</w:t>
      </w:r>
      <w:r>
        <w:rPr>
          <w:spacing w:val="24"/>
        </w:rPr>
        <w:t> </w:t>
      </w:r>
      <w:r>
        <w:rPr/>
        <w:t>con</w:t>
      </w:r>
      <w:r>
        <w:rPr>
          <w:spacing w:val="26"/>
        </w:rPr>
        <w:t> </w:t>
      </w:r>
      <w:r>
        <w:rPr/>
        <w:t>los</w:t>
      </w:r>
      <w:r>
        <w:rPr>
          <w:spacing w:val="28"/>
        </w:rPr>
        <w:t> </w:t>
      </w:r>
      <w:r>
        <w:rPr/>
        <w:t>sistemas</w:t>
      </w:r>
      <w:r>
        <w:rPr>
          <w:spacing w:val="28"/>
        </w:rPr>
        <w:t> </w:t>
      </w:r>
      <w:r>
        <w:rPr/>
        <w:t>informáticos</w:t>
      </w:r>
      <w:r>
        <w:rPr>
          <w:spacing w:val="28"/>
        </w:rPr>
        <w:t> </w:t>
      </w:r>
      <w:r>
        <w:rPr/>
        <w:t>básicos</w:t>
      </w:r>
      <w:r>
        <w:rPr>
          <w:spacing w:val="28"/>
        </w:rPr>
        <w:t> </w:t>
      </w:r>
      <w:r>
        <w:rPr/>
        <w:t>en</w:t>
      </w:r>
      <w:r>
        <w:rPr>
          <w:spacing w:val="27"/>
        </w:rPr>
        <w:t> </w:t>
      </w:r>
      <w:r>
        <w:rPr/>
        <w:t>la</w:t>
      </w:r>
      <w:r>
        <w:rPr>
          <w:spacing w:val="-50"/>
        </w:rPr>
        <w:t> </w:t>
      </w:r>
      <w:r>
        <w:rPr/>
        <w:t>gestión</w:t>
      </w:r>
      <w:r>
        <w:rPr>
          <w:spacing w:val="-1"/>
        </w:rPr>
        <w:t> </w:t>
      </w:r>
      <w:r>
        <w:rPr/>
        <w:t>de la sociedad</w:t>
      </w:r>
      <w:r>
        <w:rPr>
          <w:spacing w:val="2"/>
        </w:rPr>
        <w:t> </w:t>
      </w:r>
      <w:r>
        <w:rPr/>
        <w:t>se registran</w:t>
      </w:r>
      <w:r>
        <w:rPr>
          <w:spacing w:val="2"/>
        </w:rPr>
        <w:t> </w:t>
      </w:r>
      <w:r>
        <w:rPr/>
        <w:t>a cargo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epígrafe "Aplicaciones</w:t>
      </w:r>
      <w:r>
        <w:rPr>
          <w:spacing w:val="4"/>
        </w:rPr>
        <w:t> </w:t>
      </w:r>
      <w:r>
        <w:rPr/>
        <w:t>informáticas"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balance</w:t>
      </w:r>
      <w:r>
        <w:rPr>
          <w:spacing w:val="-1"/>
        </w:rPr>
        <w:t> </w:t>
      </w:r>
      <w:r>
        <w:rPr/>
        <w:t>de situación.</w:t>
      </w:r>
    </w:p>
    <w:p>
      <w:pPr>
        <w:pStyle w:val="BodyText"/>
        <w:spacing w:before="3"/>
      </w:pPr>
    </w:p>
    <w:p>
      <w:pPr>
        <w:pStyle w:val="BodyText"/>
        <w:ind w:left="112" w:firstLine="283"/>
      </w:pPr>
      <w:r>
        <w:rPr/>
        <w:t>Los</w:t>
      </w:r>
      <w:r>
        <w:rPr>
          <w:spacing w:val="15"/>
        </w:rPr>
        <w:t> </w:t>
      </w:r>
      <w:r>
        <w:rPr/>
        <w:t>costes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mantenimiento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los</w:t>
      </w:r>
      <w:r>
        <w:rPr>
          <w:spacing w:val="16"/>
        </w:rPr>
        <w:t> </w:t>
      </w:r>
      <w:r>
        <w:rPr/>
        <w:t>sistemas</w:t>
      </w:r>
      <w:r>
        <w:rPr>
          <w:spacing w:val="17"/>
        </w:rPr>
        <w:t> </w:t>
      </w:r>
      <w:r>
        <w:rPr/>
        <w:t>informáticos</w:t>
      </w:r>
      <w:r>
        <w:rPr>
          <w:spacing w:val="15"/>
        </w:rPr>
        <w:t> </w:t>
      </w:r>
      <w:r>
        <w:rPr/>
        <w:t>se</w:t>
      </w:r>
      <w:r>
        <w:rPr>
          <w:spacing w:val="16"/>
        </w:rPr>
        <w:t> </w:t>
      </w:r>
      <w:r>
        <w:rPr/>
        <w:t>registran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cargo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2"/>
        </w:rPr>
        <w:t> </w:t>
      </w:r>
      <w:r>
        <w:rPr/>
        <w:t>cuenta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/>
        <w:t>resultados</w:t>
      </w:r>
      <w:r>
        <w:rPr>
          <w:spacing w:val="-51"/>
        </w:rPr>
        <w:t> </w:t>
      </w:r>
      <w:r>
        <w:rPr/>
        <w:t>del</w:t>
      </w:r>
      <w:r>
        <w:rPr>
          <w:spacing w:val="3"/>
        </w:rPr>
        <w:t> </w:t>
      </w:r>
      <w:r>
        <w:rPr/>
        <w:t>ejercicio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3"/>
        </w:rPr>
        <w:t> </w:t>
      </w:r>
      <w:r>
        <w:rPr/>
        <w:t>incurren.</w:t>
      </w:r>
    </w:p>
    <w:p>
      <w:pPr>
        <w:pStyle w:val="BodyText"/>
        <w:spacing w:before="9"/>
      </w:pPr>
    </w:p>
    <w:p>
      <w:pPr>
        <w:pStyle w:val="BodyText"/>
        <w:spacing w:before="1"/>
        <w:ind w:left="396"/>
      </w:pPr>
      <w:r>
        <w:rPr/>
        <w:t>La</w:t>
      </w:r>
      <w:r>
        <w:rPr>
          <w:spacing w:val="-2"/>
        </w:rPr>
        <w:t> </w:t>
      </w:r>
      <w:r>
        <w:rPr/>
        <w:t>amortización de las</w:t>
      </w:r>
      <w:r>
        <w:rPr>
          <w:spacing w:val="-1"/>
        </w:rPr>
        <w:t> </w:t>
      </w:r>
      <w:r>
        <w:rPr/>
        <w:t>aplicaciones</w:t>
      </w:r>
      <w:r>
        <w:rPr>
          <w:spacing w:val="2"/>
        </w:rPr>
        <w:t> </w:t>
      </w:r>
      <w:r>
        <w:rPr/>
        <w:t>informáticas se</w:t>
      </w:r>
      <w:r>
        <w:rPr>
          <w:spacing w:val="-2"/>
        </w:rPr>
        <w:t> </w:t>
      </w:r>
      <w:r>
        <w:rPr/>
        <w:t>realiza</w:t>
      </w:r>
      <w:r>
        <w:rPr>
          <w:spacing w:val="1"/>
        </w:rPr>
        <w:t> </w:t>
      </w:r>
      <w:r>
        <w:rPr/>
        <w:t>linealmente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 forma: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firstLine="283"/>
      </w:pPr>
      <w:r>
        <w:rPr/>
        <w:t>Una</w:t>
      </w:r>
      <w:r>
        <w:rPr>
          <w:spacing w:val="30"/>
        </w:rPr>
        <w:t> </w:t>
      </w:r>
      <w:r>
        <w:rPr/>
        <w:t>vez</w:t>
      </w:r>
      <w:r>
        <w:rPr>
          <w:spacing w:val="31"/>
        </w:rPr>
        <w:t> </w:t>
      </w:r>
      <w:r>
        <w:rPr/>
        <w:t>realizadas</w:t>
      </w:r>
      <w:r>
        <w:rPr>
          <w:spacing w:val="31"/>
        </w:rPr>
        <w:t> </w:t>
      </w:r>
      <w:r>
        <w:rPr/>
        <w:t>las</w:t>
      </w:r>
      <w:r>
        <w:rPr>
          <w:spacing w:val="30"/>
        </w:rPr>
        <w:t> </w:t>
      </w:r>
      <w:r>
        <w:rPr/>
        <w:t>comprobaciones</w:t>
      </w:r>
      <w:r>
        <w:rPr>
          <w:spacing w:val="31"/>
        </w:rPr>
        <w:t> </w:t>
      </w:r>
      <w:r>
        <w:rPr/>
        <w:t>oportunas,</w:t>
      </w:r>
      <w:r>
        <w:rPr>
          <w:spacing w:val="31"/>
        </w:rPr>
        <w:t> </w:t>
      </w:r>
      <w:r>
        <w:rPr/>
        <w:t>no</w:t>
      </w:r>
      <w:r>
        <w:rPr>
          <w:spacing w:val="28"/>
        </w:rPr>
        <w:t> </w:t>
      </w:r>
      <w:r>
        <w:rPr/>
        <w:t>se</w:t>
      </w:r>
      <w:r>
        <w:rPr>
          <w:spacing w:val="31"/>
        </w:rPr>
        <w:t> </w:t>
      </w:r>
      <w:r>
        <w:rPr/>
        <w:t>ha</w:t>
      </w:r>
      <w:r>
        <w:rPr>
          <w:spacing w:val="32"/>
        </w:rPr>
        <w:t> </w:t>
      </w:r>
      <w:r>
        <w:rPr/>
        <w:t>realizado</w:t>
      </w:r>
      <w:r>
        <w:rPr>
          <w:spacing w:val="29"/>
        </w:rPr>
        <w:t> </w:t>
      </w:r>
      <w:r>
        <w:rPr/>
        <w:t>ninguna</w:t>
      </w:r>
      <w:r>
        <w:rPr>
          <w:spacing w:val="28"/>
        </w:rPr>
        <w:t> </w:t>
      </w:r>
      <w:r>
        <w:rPr/>
        <w:t>corrección</w:t>
      </w:r>
      <w:r>
        <w:rPr>
          <w:spacing w:val="32"/>
        </w:rPr>
        <w:t> </w:t>
      </w:r>
      <w:r>
        <w:rPr/>
        <w:t>valorativa</w:t>
      </w:r>
      <w:r>
        <w:rPr>
          <w:spacing w:val="31"/>
        </w:rPr>
        <w:t> </w:t>
      </w:r>
      <w:r>
        <w:rPr/>
        <w:t>por</w:t>
      </w:r>
      <w:r>
        <w:rPr>
          <w:spacing w:val="-50"/>
        </w:rPr>
        <w:t> </w:t>
      </w:r>
      <w:r>
        <w:rPr/>
        <w:t>deterioro en</w:t>
      </w:r>
      <w:r>
        <w:rPr>
          <w:spacing w:val="1"/>
        </w:rPr>
        <w:t> </w:t>
      </w:r>
      <w:r>
        <w:rPr/>
        <w:t>las</w:t>
      </w:r>
      <w:r>
        <w:rPr>
          <w:spacing w:val="4"/>
        </w:rPr>
        <w:t> </w:t>
      </w:r>
      <w:r>
        <w:rPr/>
        <w:t>aplicaciones</w:t>
      </w:r>
      <w:r>
        <w:rPr>
          <w:spacing w:val="4"/>
        </w:rPr>
        <w:t> </w:t>
      </w:r>
      <w:r>
        <w:rPr/>
        <w:t>informáticas.</w:t>
      </w:r>
    </w:p>
    <w:p>
      <w:pPr>
        <w:pStyle w:val="BodyText"/>
      </w:pPr>
    </w:p>
    <w:p>
      <w:pPr>
        <w:pStyle w:val="ListParagraph"/>
        <w:numPr>
          <w:ilvl w:val="2"/>
          <w:numId w:val="15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Concesiones</w:t>
      </w:r>
      <w:r>
        <w:rPr>
          <w:spacing w:val="-5"/>
          <w:sz w:val="20"/>
        </w:rPr>
        <w:t> </w:t>
      </w:r>
      <w:r>
        <w:rPr>
          <w:sz w:val="20"/>
        </w:rPr>
        <w:t>administrativas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firstLine="283"/>
      </w:pPr>
      <w:r>
        <w:rPr/>
        <w:t>No</w:t>
      </w:r>
      <w:r>
        <w:rPr>
          <w:spacing w:val="32"/>
        </w:rPr>
        <w:t> </w:t>
      </w:r>
      <w:r>
        <w:rPr/>
        <w:t>se</w:t>
      </w:r>
      <w:r>
        <w:rPr>
          <w:spacing w:val="34"/>
        </w:rPr>
        <w:t> </w:t>
      </w:r>
      <w:r>
        <w:rPr/>
        <w:t>han</w:t>
      </w:r>
      <w:r>
        <w:rPr>
          <w:spacing w:val="35"/>
        </w:rPr>
        <w:t> </w:t>
      </w:r>
      <w:r>
        <w:rPr/>
        <w:t>activado,</w:t>
      </w:r>
      <w:r>
        <w:rPr>
          <w:spacing w:val="35"/>
        </w:rPr>
        <w:t> </w:t>
      </w:r>
      <w:r>
        <w:rPr/>
        <w:t>durante</w:t>
      </w:r>
      <w:r>
        <w:rPr>
          <w:spacing w:val="36"/>
        </w:rPr>
        <w:t> </w:t>
      </w:r>
      <w:r>
        <w:rPr/>
        <w:t>el</w:t>
      </w:r>
      <w:r>
        <w:rPr>
          <w:spacing w:val="33"/>
        </w:rPr>
        <w:t> </w:t>
      </w:r>
      <w:r>
        <w:rPr/>
        <w:t>presente</w:t>
      </w:r>
      <w:r>
        <w:rPr>
          <w:spacing w:val="34"/>
        </w:rPr>
        <w:t> </w:t>
      </w:r>
      <w:r>
        <w:rPr/>
        <w:t>ejercicio,</w:t>
      </w:r>
      <w:r>
        <w:rPr>
          <w:spacing w:val="34"/>
        </w:rPr>
        <w:t> </w:t>
      </w:r>
      <w:r>
        <w:rPr/>
        <w:t>concesiones</w:t>
      </w:r>
      <w:r>
        <w:rPr>
          <w:spacing w:val="33"/>
        </w:rPr>
        <w:t> </w:t>
      </w:r>
      <w:r>
        <w:rPr/>
        <w:t>administrativas</w:t>
      </w:r>
      <w:r>
        <w:rPr>
          <w:spacing w:val="34"/>
        </w:rPr>
        <w:t> </w:t>
      </w:r>
      <w:r>
        <w:rPr/>
        <w:t>y</w:t>
      </w:r>
      <w:r>
        <w:rPr>
          <w:spacing w:val="33"/>
        </w:rPr>
        <w:t> </w:t>
      </w:r>
      <w:r>
        <w:rPr/>
        <w:t>por</w:t>
      </w:r>
      <w:r>
        <w:rPr>
          <w:spacing w:val="35"/>
        </w:rPr>
        <w:t> </w:t>
      </w:r>
      <w:r>
        <w:rPr/>
        <w:t>lo</w:t>
      </w:r>
      <w:r>
        <w:rPr>
          <w:spacing w:val="33"/>
        </w:rPr>
        <w:t> </w:t>
      </w:r>
      <w:r>
        <w:rPr/>
        <w:t>tanto</w:t>
      </w:r>
      <w:r>
        <w:rPr>
          <w:spacing w:val="36"/>
        </w:rPr>
        <w:t> </w:t>
      </w:r>
      <w:r>
        <w:rPr/>
        <w:t>no</w:t>
      </w:r>
      <w:r>
        <w:rPr>
          <w:spacing w:val="34"/>
        </w:rPr>
        <w:t> </w:t>
      </w:r>
      <w:r>
        <w:rPr/>
        <w:t>se</w:t>
      </w:r>
      <w:r>
        <w:rPr>
          <w:spacing w:val="34"/>
        </w:rPr>
        <w:t> </w:t>
      </w:r>
      <w:r>
        <w:rPr/>
        <w:t>han</w:t>
      </w:r>
      <w:r>
        <w:rPr>
          <w:spacing w:val="-50"/>
        </w:rPr>
        <w:t> </w:t>
      </w:r>
      <w:r>
        <w:rPr/>
        <w:t>registrado amortizaciones</w:t>
      </w:r>
      <w:r>
        <w:rPr>
          <w:spacing w:val="4"/>
        </w:rPr>
        <w:t> </w:t>
      </w:r>
      <w:r>
        <w:rPr/>
        <w:t>ni</w:t>
      </w:r>
      <w:r>
        <w:rPr>
          <w:spacing w:val="-1"/>
        </w:rPr>
        <w:t> </w:t>
      </w:r>
      <w:r>
        <w:rPr/>
        <w:t>correcciones</w:t>
      </w:r>
      <w:r>
        <w:rPr>
          <w:spacing w:val="4"/>
        </w:rPr>
        <w:t> </w:t>
      </w:r>
      <w:r>
        <w:rPr/>
        <w:t>valorativas</w:t>
      </w:r>
      <w:r>
        <w:rPr>
          <w:spacing w:val="5"/>
        </w:rPr>
        <w:t> </w:t>
      </w:r>
      <w:r>
        <w:rPr/>
        <w:t>por</w:t>
      </w:r>
      <w:r>
        <w:rPr>
          <w:spacing w:val="2"/>
        </w:rPr>
        <w:t> </w:t>
      </w:r>
      <w:r>
        <w:rPr/>
        <w:t>deterioro.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12" w:firstLine="283"/>
      </w:pPr>
      <w:r>
        <w:rPr/>
        <w:t>Una</w:t>
      </w:r>
      <w:r>
        <w:rPr>
          <w:spacing w:val="30"/>
        </w:rPr>
        <w:t> </w:t>
      </w:r>
      <w:r>
        <w:rPr/>
        <w:t>vez</w:t>
      </w:r>
      <w:r>
        <w:rPr>
          <w:spacing w:val="31"/>
        </w:rPr>
        <w:t> </w:t>
      </w:r>
      <w:r>
        <w:rPr/>
        <w:t>realizadas</w:t>
      </w:r>
      <w:r>
        <w:rPr>
          <w:spacing w:val="31"/>
        </w:rPr>
        <w:t> </w:t>
      </w:r>
      <w:r>
        <w:rPr/>
        <w:t>las</w:t>
      </w:r>
      <w:r>
        <w:rPr>
          <w:spacing w:val="30"/>
        </w:rPr>
        <w:t> </w:t>
      </w:r>
      <w:r>
        <w:rPr/>
        <w:t>comprobaciones</w:t>
      </w:r>
      <w:r>
        <w:rPr>
          <w:spacing w:val="31"/>
        </w:rPr>
        <w:t> </w:t>
      </w:r>
      <w:r>
        <w:rPr/>
        <w:t>oportunas,</w:t>
      </w:r>
      <w:r>
        <w:rPr>
          <w:spacing w:val="31"/>
        </w:rPr>
        <w:t> </w:t>
      </w:r>
      <w:r>
        <w:rPr/>
        <w:t>no</w:t>
      </w:r>
      <w:r>
        <w:rPr>
          <w:spacing w:val="28"/>
        </w:rPr>
        <w:t> </w:t>
      </w:r>
      <w:r>
        <w:rPr/>
        <w:t>se</w:t>
      </w:r>
      <w:r>
        <w:rPr>
          <w:spacing w:val="31"/>
        </w:rPr>
        <w:t> </w:t>
      </w:r>
      <w:r>
        <w:rPr/>
        <w:t>ha</w:t>
      </w:r>
      <w:r>
        <w:rPr>
          <w:spacing w:val="32"/>
        </w:rPr>
        <w:t> </w:t>
      </w:r>
      <w:r>
        <w:rPr/>
        <w:t>realizado</w:t>
      </w:r>
      <w:r>
        <w:rPr>
          <w:spacing w:val="29"/>
        </w:rPr>
        <w:t> </w:t>
      </w:r>
      <w:r>
        <w:rPr/>
        <w:t>ninguna</w:t>
      </w:r>
      <w:r>
        <w:rPr>
          <w:spacing w:val="28"/>
        </w:rPr>
        <w:t> </w:t>
      </w:r>
      <w:r>
        <w:rPr/>
        <w:t>corrección</w:t>
      </w:r>
      <w:r>
        <w:rPr>
          <w:spacing w:val="32"/>
        </w:rPr>
        <w:t> </w:t>
      </w:r>
      <w:r>
        <w:rPr/>
        <w:t>valorativa</w:t>
      </w:r>
      <w:r>
        <w:rPr>
          <w:spacing w:val="31"/>
        </w:rPr>
        <w:t> </w:t>
      </w:r>
      <w:r>
        <w:rPr/>
        <w:t>por</w:t>
      </w:r>
      <w:r>
        <w:rPr>
          <w:spacing w:val="-50"/>
        </w:rPr>
        <w:t> </w:t>
      </w:r>
      <w:r>
        <w:rPr/>
        <w:t>deterioro en</w:t>
      </w:r>
      <w:r>
        <w:rPr>
          <w:spacing w:val="1"/>
        </w:rPr>
        <w:t> </w:t>
      </w:r>
      <w:r>
        <w:rPr/>
        <w:t>las</w:t>
      </w:r>
      <w:r>
        <w:rPr>
          <w:spacing w:val="4"/>
        </w:rPr>
        <w:t> </w:t>
      </w:r>
      <w:r>
        <w:rPr/>
        <w:t>concesiones</w:t>
      </w:r>
      <w:r>
        <w:rPr>
          <w:spacing w:val="2"/>
        </w:rPr>
        <w:t> </w:t>
      </w:r>
      <w:r>
        <w:rPr/>
        <w:t>administrativas.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Inmovilizado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materia</w:t>
      </w:r>
      <w:r>
        <w:rPr>
          <w:sz w:val="20"/>
        </w:rPr>
        <w:t>l</w:t>
      </w:r>
    </w:p>
    <w:p>
      <w:pPr>
        <w:pStyle w:val="BodyText"/>
        <w:rPr>
          <w:sz w:val="12"/>
        </w:rPr>
      </w:pPr>
    </w:p>
    <w:p>
      <w:pPr>
        <w:pStyle w:val="ListParagraph"/>
        <w:numPr>
          <w:ilvl w:val="2"/>
          <w:numId w:val="16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Capitalización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right="110" w:firstLine="283"/>
        <w:jc w:val="both"/>
      </w:pPr>
      <w:r>
        <w:rPr/>
        <w:t>Los bienes comprendidos en el inmovilizado material se valoran por su coste, ya sea éste el precio de</w:t>
      </w:r>
      <w:r>
        <w:rPr>
          <w:spacing w:val="1"/>
        </w:rPr>
        <w:t> </w:t>
      </w:r>
      <w:r>
        <w:rPr/>
        <w:t>adquisición</w:t>
      </w:r>
      <w:r>
        <w:rPr>
          <w:spacing w:val="1"/>
        </w:rPr>
        <w:t> </w:t>
      </w:r>
      <w:r>
        <w:rPr/>
        <w:t>o</w:t>
      </w:r>
      <w:r>
        <w:rPr>
          <w:spacing w:val="3"/>
        </w:rPr>
        <w:t> </w:t>
      </w:r>
      <w:r>
        <w:rPr/>
        <w:t>el coste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producción.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6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Amortización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12" w:right="105" w:firstLine="283"/>
        <w:jc w:val="both"/>
      </w:pPr>
      <w:r>
        <w:rPr/>
        <w:t>La amortización de estos activos comienza cuando los activos están preparados para el uso para el que</w:t>
      </w:r>
      <w:r>
        <w:rPr>
          <w:spacing w:val="1"/>
        </w:rPr>
        <w:t> </w:t>
      </w:r>
      <w:r>
        <w:rPr/>
        <w:t>fueron</w:t>
      </w:r>
      <w:r>
        <w:rPr>
          <w:spacing w:val="3"/>
        </w:rPr>
        <w:t> </w:t>
      </w:r>
      <w:r>
        <w:rPr/>
        <w:t>proyectados.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12" w:right="111" w:firstLine="283"/>
        <w:jc w:val="both"/>
      </w:pPr>
      <w:r>
        <w:rPr/>
        <w:t>La amortización se calcula, aplicando el</w:t>
      </w:r>
      <w:r>
        <w:rPr>
          <w:spacing w:val="1"/>
        </w:rPr>
        <w:t> </w:t>
      </w:r>
      <w:r>
        <w:rPr/>
        <w:t>método</w:t>
      </w:r>
      <w:r>
        <w:rPr>
          <w:spacing w:val="53"/>
        </w:rPr>
        <w:t> </w:t>
      </w:r>
      <w:r>
        <w:rPr/>
        <w:t>lineal, sobre el coste de adquisición de los activos</w:t>
      </w:r>
      <w:r>
        <w:rPr>
          <w:spacing w:val="53"/>
        </w:rPr>
        <w:t> </w:t>
      </w:r>
      <w:r>
        <w:rPr/>
        <w:t>menos</w:t>
      </w:r>
      <w:r>
        <w:rPr>
          <w:spacing w:val="1"/>
        </w:rPr>
        <w:t> </w:t>
      </w:r>
      <w:r>
        <w:rPr/>
        <w:t>su valor residual; entendiendo que los terrenos sobre los cuales se asientan los edificios y otras construcciones</w:t>
      </w:r>
      <w:r>
        <w:rPr>
          <w:spacing w:val="1"/>
        </w:rPr>
        <w:t> </w:t>
      </w:r>
      <w:r>
        <w:rPr/>
        <w:t>tienen</w:t>
      </w:r>
      <w:r>
        <w:rPr>
          <w:spacing w:val="3"/>
        </w:rPr>
        <w:t> </w:t>
      </w:r>
      <w:r>
        <w:rPr/>
        <w:t>una</w:t>
      </w:r>
      <w:r>
        <w:rPr>
          <w:spacing w:val="1"/>
        </w:rPr>
        <w:t> </w:t>
      </w:r>
      <w:r>
        <w:rPr/>
        <w:t>vida</w:t>
      </w:r>
      <w:r>
        <w:rPr>
          <w:spacing w:val="2"/>
        </w:rPr>
        <w:t> </w:t>
      </w:r>
      <w:r>
        <w:rPr/>
        <w:t>útil</w:t>
      </w:r>
      <w:r>
        <w:rPr>
          <w:spacing w:val="2"/>
        </w:rPr>
        <w:t> </w:t>
      </w:r>
      <w:r>
        <w:rPr/>
        <w:t>indefinida</w:t>
      </w:r>
      <w:r>
        <w:rPr>
          <w:spacing w:val="2"/>
        </w:rPr>
        <w:t> </w:t>
      </w:r>
      <w:r>
        <w:rPr/>
        <w:t>y</w:t>
      </w:r>
      <w:r>
        <w:rPr>
          <w:spacing w:val="1"/>
        </w:rPr>
        <w:t> </w:t>
      </w:r>
      <w:r>
        <w:rPr/>
        <w:t>que,</w:t>
      </w:r>
      <w:r>
        <w:rPr>
          <w:spacing w:val="2"/>
        </w:rPr>
        <w:t> </w:t>
      </w:r>
      <w:r>
        <w:rPr/>
        <w:t>por</w:t>
      </w:r>
      <w:r>
        <w:rPr>
          <w:spacing w:val="3"/>
        </w:rPr>
        <w:t> </w:t>
      </w:r>
      <w:r>
        <w:rPr/>
        <w:t>lo tanto,</w:t>
      </w:r>
      <w:r>
        <w:rPr>
          <w:spacing w:val="4"/>
        </w:rPr>
        <w:t> </w:t>
      </w:r>
      <w:r>
        <w:rPr/>
        <w:t>no</w:t>
      </w:r>
      <w:r>
        <w:rPr>
          <w:spacing w:val="2"/>
        </w:rPr>
        <w:t> </w:t>
      </w:r>
      <w:r>
        <w:rPr/>
        <w:t>se amortizan.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12" w:right="109" w:firstLine="283"/>
        <w:jc w:val="both"/>
      </w:pPr>
      <w:r>
        <w:rPr/>
        <w:t>La amortización de los elementos del inmovilizado material se realiza, desde el momento en el que están</w:t>
      </w:r>
      <w:r>
        <w:rPr>
          <w:spacing w:val="1"/>
        </w:rPr>
        <w:t> </w:t>
      </w:r>
      <w:r>
        <w:rPr/>
        <w:t>disponibles para su puesta en funcionamiento, de forma lineal durante su vida útil estimada estimando un valor</w:t>
      </w:r>
      <w:r>
        <w:rPr>
          <w:spacing w:val="1"/>
        </w:rPr>
        <w:t> </w:t>
      </w:r>
      <w:r>
        <w:rPr/>
        <w:t>residual</w:t>
      </w:r>
      <w:r>
        <w:rPr>
          <w:spacing w:val="-2"/>
        </w:rPr>
        <w:t> </w:t>
      </w:r>
      <w:r>
        <w:rPr/>
        <w:t>nulo,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función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/>
        <w:t>siguientes</w:t>
      </w:r>
      <w:r>
        <w:rPr>
          <w:spacing w:val="5"/>
        </w:rPr>
        <w:t> </w:t>
      </w:r>
      <w:r>
        <w:rPr/>
        <w:t>años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útil:</w:t>
      </w:r>
    </w:p>
    <w:p>
      <w:pPr>
        <w:spacing w:after="0" w:line="244" w:lineRule="auto"/>
        <w:jc w:val="both"/>
        <w:sectPr>
          <w:pgSz w:w="11910" w:h="16840"/>
          <w:pgMar w:header="727" w:footer="784" w:top="1320" w:bottom="980" w:left="1020" w:right="74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0"/>
        <w:gridCol w:w="2518"/>
      </w:tblGrid>
      <w:tr>
        <w:trPr>
          <w:trHeight w:val="232" w:hRule="atLeast"/>
        </w:trPr>
        <w:tc>
          <w:tcPr>
            <w:tcW w:w="6300" w:type="dxa"/>
            <w:shd w:val="clear" w:color="auto" w:fill="800000"/>
          </w:tcPr>
          <w:p>
            <w:pPr>
              <w:pStyle w:val="TableParagraph"/>
              <w:spacing w:line="210" w:lineRule="exact" w:before="1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CONCEPTO</w:t>
            </w:r>
          </w:p>
        </w:tc>
        <w:tc>
          <w:tcPr>
            <w:tcW w:w="2518" w:type="dxa"/>
            <w:shd w:val="clear" w:color="auto" w:fill="800000"/>
          </w:tcPr>
          <w:p>
            <w:pPr>
              <w:pStyle w:val="TableParagraph"/>
              <w:spacing w:line="210" w:lineRule="exact" w:before="1"/>
              <w:ind w:left="432" w:right="4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AÑOS VIDA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ÚTIL</w:t>
            </w: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Construcciones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Instalaciones</w:t>
            </w:r>
            <w:r>
              <w:rPr>
                <w:rFonts w:ascii="Microsoft Sans Serif" w:hAnsi="Microsoft Sans Serif"/>
                <w:spacing w:val="-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técnicas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y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maquinaria</w:t>
            </w:r>
          </w:p>
        </w:tc>
        <w:tc>
          <w:tcPr>
            <w:tcW w:w="2518" w:type="dxa"/>
          </w:tcPr>
          <w:p>
            <w:pPr>
              <w:pStyle w:val="TableParagraph"/>
              <w:spacing w:line="207" w:lineRule="exact" w:before="2"/>
              <w:ind w:left="432" w:right="42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Utillaje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Mobiliario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Equipos</w:t>
            </w:r>
            <w:r>
              <w:rPr>
                <w:rFonts w:ascii="Microsoft Sans Serif" w:hAnsi="Microsoft Sans Serif"/>
                <w:spacing w:val="-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informáticos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Elementos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transporte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Otro</w:t>
            </w:r>
            <w:r>
              <w:rPr>
                <w:rFonts w:ascii="Microsoft Sans Serif"/>
                <w:spacing w:val="-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inmovilizado</w:t>
            </w:r>
            <w:r>
              <w:rPr>
                <w:rFonts w:ascii="Microsoft Sans Serif"/>
                <w:spacing w:val="-4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material</w:t>
            </w:r>
          </w:p>
        </w:tc>
        <w:tc>
          <w:tcPr>
            <w:tcW w:w="2518" w:type="dxa"/>
          </w:tcPr>
          <w:p>
            <w:pPr>
              <w:pStyle w:val="TableParagraph"/>
              <w:spacing w:line="207" w:lineRule="exact" w:before="2"/>
              <w:ind w:left="1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8</w:t>
            </w:r>
          </w:p>
        </w:tc>
      </w:tr>
    </w:tbl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spacing w:line="242" w:lineRule="auto"/>
        <w:ind w:left="112" w:right="109" w:firstLine="283"/>
        <w:jc w:val="both"/>
      </w:pPr>
      <w:r>
        <w:rPr/>
        <w:t>Cuando se producen correcciones valorativas por deterioro, se ajustan las amortizaciones de los ejercicios</w:t>
      </w:r>
      <w:r>
        <w:rPr>
          <w:spacing w:val="1"/>
        </w:rPr>
        <w:t> </w:t>
      </w:r>
      <w:r>
        <w:rPr/>
        <w:t>siguientes del inmovilizado deteriorado, teniendo en cuenta el nuevo valor contable. Se procede de la misma</w:t>
      </w:r>
      <w:r>
        <w:rPr>
          <w:spacing w:val="1"/>
        </w:rPr>
        <w:t> </w:t>
      </w:r>
      <w:r>
        <w:rPr/>
        <w:t>forma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reversión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las</w:t>
      </w:r>
      <w:r>
        <w:rPr>
          <w:spacing w:val="3"/>
        </w:rPr>
        <w:t> </w:t>
      </w:r>
      <w:r>
        <w:rPr/>
        <w:t>mismas.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16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Correcciones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valor por deterioro</w:t>
      </w:r>
      <w:r>
        <w:rPr>
          <w:spacing w:val="-1"/>
          <w:sz w:val="20"/>
        </w:rPr>
        <w:t> </w:t>
      </w:r>
      <w:r>
        <w:rPr>
          <w:sz w:val="20"/>
        </w:rPr>
        <w:t>y reversión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1"/>
        </w:rPr>
        <w:t> </w:t>
      </w:r>
      <w:r>
        <w:rPr/>
        <w:t>producido</w:t>
      </w:r>
      <w:r>
        <w:rPr>
          <w:spacing w:val="-1"/>
        </w:rPr>
        <w:t> </w:t>
      </w:r>
      <w:r>
        <w:rPr/>
        <w:t>correcciones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valor</w:t>
      </w:r>
      <w:r>
        <w:rPr>
          <w:spacing w:val="3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elementos del</w:t>
      </w:r>
      <w:r>
        <w:rPr>
          <w:spacing w:val="-3"/>
        </w:rPr>
        <w:t> </w:t>
      </w:r>
      <w:r>
        <w:rPr/>
        <w:t>inmovilizado material.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12" w:right="110" w:firstLine="283"/>
        <w:jc w:val="both"/>
      </w:pPr>
      <w:r>
        <w:rPr/>
        <w:t>Durante el ejercicio, no se han producido reversiones en las correcciones valorativas por deterioro ya que,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</w:t>
      </w:r>
      <w:r>
        <w:rPr>
          <w:spacing w:val="2"/>
        </w:rPr>
        <w:t> </w:t>
      </w:r>
      <w:r>
        <w:rPr/>
        <w:t>que</w:t>
      </w:r>
      <w:r>
        <w:rPr>
          <w:spacing w:val="4"/>
        </w:rPr>
        <w:t> </w:t>
      </w:r>
      <w:r>
        <w:rPr/>
        <w:t>las</w:t>
      </w:r>
      <w:r>
        <w:rPr>
          <w:spacing w:val="5"/>
        </w:rPr>
        <w:t> </w:t>
      </w:r>
      <w:r>
        <w:rPr/>
        <w:t>motivaron</w:t>
      </w:r>
      <w:r>
        <w:rPr>
          <w:spacing w:val="2"/>
        </w:rPr>
        <w:t> </w:t>
      </w:r>
      <w:r>
        <w:rPr/>
        <w:t>permanecen</w:t>
      </w:r>
      <w:r>
        <w:rPr>
          <w:spacing w:val="4"/>
        </w:rPr>
        <w:t> </w:t>
      </w:r>
      <w:r>
        <w:rPr/>
        <w:t>intactas.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Inversiones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inmobiliarias</w:t>
      </w:r>
    </w:p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2"/>
          <w:numId w:val="17"/>
        </w:numPr>
        <w:tabs>
          <w:tab w:pos="946" w:val="left" w:leader="none"/>
        </w:tabs>
        <w:spacing w:line="240" w:lineRule="auto" w:before="97" w:after="0"/>
        <w:ind w:left="945" w:right="0" w:hanging="834"/>
        <w:jc w:val="left"/>
        <w:rPr>
          <w:sz w:val="20"/>
        </w:rPr>
      </w:pPr>
      <w:r>
        <w:rPr>
          <w:sz w:val="20"/>
        </w:rPr>
        <w:t>Capitalización</w:t>
      </w:r>
    </w:p>
    <w:p>
      <w:pPr>
        <w:pStyle w:val="BodyText"/>
        <w:spacing w:before="5"/>
      </w:pPr>
    </w:p>
    <w:p>
      <w:pPr>
        <w:pStyle w:val="BodyText"/>
        <w:ind w:left="396"/>
      </w:pPr>
      <w:r>
        <w:rPr/>
        <w:t>Durante el</w:t>
      </w:r>
      <w:r>
        <w:rPr>
          <w:spacing w:val="-4"/>
        </w:rPr>
        <w:t> </w:t>
      </w:r>
      <w:r>
        <w:rPr/>
        <w:t>ejercicio,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 han</w:t>
      </w:r>
      <w:r>
        <w:rPr>
          <w:spacing w:val="-2"/>
        </w:rPr>
        <w:t> </w:t>
      </w:r>
      <w:r>
        <w:rPr/>
        <w:t>contemplado</w:t>
      </w:r>
      <w:r>
        <w:rPr>
          <w:spacing w:val="-1"/>
        </w:rPr>
        <w:t> </w:t>
      </w:r>
      <w:r>
        <w:rPr/>
        <w:t>activos</w:t>
      </w:r>
      <w:r>
        <w:rPr>
          <w:spacing w:val="-1"/>
        </w:rPr>
        <w:t> </w:t>
      </w:r>
      <w:r>
        <w:rPr/>
        <w:t>considerados</w:t>
      </w:r>
      <w:r>
        <w:rPr>
          <w:spacing w:val="-1"/>
        </w:rPr>
        <w:t> </w:t>
      </w:r>
      <w:r>
        <w:rPr/>
        <w:t>como inversiones inmobiliarias.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17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Amortización</w:t>
      </w:r>
    </w:p>
    <w:p>
      <w:pPr>
        <w:pStyle w:val="BodyText"/>
        <w:spacing w:before="6"/>
      </w:pPr>
    </w:p>
    <w:p>
      <w:pPr>
        <w:pStyle w:val="BodyText"/>
        <w:ind w:left="396"/>
      </w:pPr>
      <w:r>
        <w:rPr/>
        <w:t>La</w:t>
      </w:r>
      <w:r>
        <w:rPr>
          <w:spacing w:val="-2"/>
        </w:rPr>
        <w:t> </w:t>
      </w:r>
      <w:r>
        <w:rPr/>
        <w:t>partida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inversiones inmobiliarias</w:t>
      </w:r>
      <w:r>
        <w:rPr>
          <w:spacing w:val="-2"/>
        </w:rPr>
        <w:t> </w:t>
      </w:r>
      <w:r>
        <w:rPr/>
        <w:t>no</w:t>
      </w:r>
      <w:r>
        <w:rPr>
          <w:spacing w:val="1"/>
        </w:rPr>
        <w:t> </w:t>
      </w:r>
      <w:r>
        <w:rPr/>
        <w:t>ha</w:t>
      </w:r>
      <w:r>
        <w:rPr>
          <w:spacing w:val="-2"/>
        </w:rPr>
        <w:t> </w:t>
      </w:r>
      <w:r>
        <w:rPr/>
        <w:t>registrado</w:t>
      </w:r>
      <w:r>
        <w:rPr>
          <w:spacing w:val="-3"/>
        </w:rPr>
        <w:t> </w:t>
      </w:r>
      <w:r>
        <w:rPr/>
        <w:t>amortizaciones</w:t>
      </w:r>
      <w:r>
        <w:rPr>
          <w:spacing w:val="1"/>
        </w:rPr>
        <w:t> </w:t>
      </w:r>
      <w:r>
        <w:rPr/>
        <w:t>durante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ejercicio.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17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Correcciones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valor por deterioro</w:t>
      </w:r>
      <w:r>
        <w:rPr>
          <w:spacing w:val="-1"/>
          <w:sz w:val="20"/>
        </w:rPr>
        <w:t> </w:t>
      </w:r>
      <w:r>
        <w:rPr>
          <w:sz w:val="20"/>
        </w:rPr>
        <w:t>y reversión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1"/>
        </w:rPr>
        <w:t> </w:t>
      </w:r>
      <w:r>
        <w:rPr/>
        <w:t>producido</w:t>
      </w:r>
      <w:r>
        <w:rPr>
          <w:spacing w:val="-2"/>
        </w:rPr>
        <w:t> </w:t>
      </w:r>
      <w:r>
        <w:rPr/>
        <w:t>correcciones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valor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elementos</w:t>
      </w:r>
      <w:r>
        <w:rPr>
          <w:spacing w:val="-1"/>
        </w:rPr>
        <w:t> </w:t>
      </w:r>
      <w:r>
        <w:rPr/>
        <w:t>de inversiones</w:t>
      </w:r>
      <w:r>
        <w:rPr>
          <w:spacing w:val="3"/>
        </w:rPr>
        <w:t> </w:t>
      </w:r>
      <w:r>
        <w:rPr/>
        <w:t>inmobiliarias.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12" w:firstLine="283"/>
      </w:pPr>
      <w:r>
        <w:rPr/>
        <w:t>Durante</w:t>
      </w:r>
      <w:r>
        <w:rPr>
          <w:spacing w:val="15"/>
        </w:rPr>
        <w:t> </w:t>
      </w:r>
      <w:r>
        <w:rPr/>
        <w:t>el</w:t>
      </w:r>
      <w:r>
        <w:rPr>
          <w:spacing w:val="11"/>
        </w:rPr>
        <w:t> </w:t>
      </w:r>
      <w:r>
        <w:rPr/>
        <w:t>ejercicio,</w:t>
      </w:r>
      <w:r>
        <w:rPr>
          <w:spacing w:val="14"/>
        </w:rPr>
        <w:t> </w:t>
      </w:r>
      <w:r>
        <w:rPr/>
        <w:t>no</w:t>
      </w:r>
      <w:r>
        <w:rPr>
          <w:spacing w:val="13"/>
        </w:rPr>
        <w:t> </w:t>
      </w:r>
      <w:r>
        <w:rPr/>
        <w:t>se</w:t>
      </w:r>
      <w:r>
        <w:rPr>
          <w:spacing w:val="17"/>
        </w:rPr>
        <w:t> </w:t>
      </w:r>
      <w:r>
        <w:rPr/>
        <w:t>han</w:t>
      </w:r>
      <w:r>
        <w:rPr>
          <w:spacing w:val="15"/>
        </w:rPr>
        <w:t> </w:t>
      </w:r>
      <w:r>
        <w:rPr/>
        <w:t>producido</w:t>
      </w:r>
      <w:r>
        <w:rPr>
          <w:spacing w:val="13"/>
        </w:rPr>
        <w:t> </w:t>
      </w:r>
      <w:r>
        <w:rPr/>
        <w:t>reversiones</w:t>
      </w:r>
      <w:r>
        <w:rPr>
          <w:spacing w:val="17"/>
        </w:rPr>
        <w:t> </w:t>
      </w:r>
      <w:r>
        <w:rPr/>
        <w:t>en</w:t>
      </w:r>
      <w:r>
        <w:rPr>
          <w:spacing w:val="15"/>
        </w:rPr>
        <w:t> </w:t>
      </w:r>
      <w:r>
        <w:rPr/>
        <w:t>las</w:t>
      </w:r>
      <w:r>
        <w:rPr>
          <w:spacing w:val="15"/>
        </w:rPr>
        <w:t> </w:t>
      </w:r>
      <w:r>
        <w:rPr/>
        <w:t>correcciones</w:t>
      </w:r>
      <w:r>
        <w:rPr>
          <w:spacing w:val="14"/>
        </w:rPr>
        <w:t> </w:t>
      </w:r>
      <w:r>
        <w:rPr/>
        <w:t>valorativas</w:t>
      </w:r>
      <w:r>
        <w:rPr>
          <w:spacing w:val="15"/>
        </w:rPr>
        <w:t> </w:t>
      </w:r>
      <w:r>
        <w:rPr/>
        <w:t>por</w:t>
      </w:r>
      <w:r>
        <w:rPr>
          <w:spacing w:val="15"/>
        </w:rPr>
        <w:t> </w:t>
      </w:r>
      <w:r>
        <w:rPr/>
        <w:t>deterioro</w:t>
      </w:r>
      <w:r>
        <w:rPr>
          <w:spacing w:val="15"/>
        </w:rPr>
        <w:t> </w:t>
      </w:r>
      <w:r>
        <w:rPr/>
        <w:t>ya</w:t>
      </w:r>
      <w:r>
        <w:rPr>
          <w:spacing w:val="14"/>
        </w:rPr>
        <w:t> </w:t>
      </w:r>
      <w:r>
        <w:rPr/>
        <w:t>que,</w:t>
      </w:r>
      <w:r>
        <w:rPr>
          <w:spacing w:val="-50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</w:t>
      </w:r>
      <w:r>
        <w:rPr>
          <w:spacing w:val="2"/>
        </w:rPr>
        <w:t> </w:t>
      </w:r>
      <w:r>
        <w:rPr/>
        <w:t>que</w:t>
      </w:r>
      <w:r>
        <w:rPr>
          <w:spacing w:val="4"/>
        </w:rPr>
        <w:t> </w:t>
      </w:r>
      <w:r>
        <w:rPr/>
        <w:t>las</w:t>
      </w:r>
      <w:r>
        <w:rPr>
          <w:spacing w:val="5"/>
        </w:rPr>
        <w:t> </w:t>
      </w:r>
      <w:r>
        <w:rPr/>
        <w:t>motivaron</w:t>
      </w:r>
      <w:r>
        <w:rPr>
          <w:spacing w:val="2"/>
        </w:rPr>
        <w:t> </w:t>
      </w:r>
      <w:r>
        <w:rPr/>
        <w:t>permanecen</w:t>
      </w:r>
      <w:r>
        <w:rPr>
          <w:spacing w:val="4"/>
        </w:rPr>
        <w:t> </w:t>
      </w:r>
      <w:r>
        <w:rPr/>
        <w:t>intactas.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8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Activos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financieros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y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pasivos financieros</w:t>
      </w:r>
    </w:p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2"/>
          <w:numId w:val="18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Calificación</w:t>
      </w:r>
      <w:r>
        <w:rPr>
          <w:spacing w:val="-3"/>
          <w:sz w:val="20"/>
        </w:rPr>
        <w:t> </w:t>
      </w:r>
      <w:r>
        <w:rPr>
          <w:sz w:val="20"/>
        </w:rPr>
        <w:t>y valoración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activos y</w:t>
      </w:r>
      <w:r>
        <w:rPr>
          <w:spacing w:val="-1"/>
          <w:sz w:val="20"/>
        </w:rPr>
        <w:t> </w:t>
      </w:r>
      <w:r>
        <w:rPr>
          <w:sz w:val="20"/>
        </w:rPr>
        <w:t>pasivos financieros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12" w:right="106" w:firstLine="283"/>
        <w:jc w:val="both"/>
      </w:pPr>
      <w:r>
        <w:rPr/>
        <w:t>La sociedad tiene registrados en el capítulo de instrumentos financieros, aquellos contratos que dan lugar 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activo</w:t>
      </w:r>
      <w:r>
        <w:rPr>
          <w:spacing w:val="1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simultáneamente,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pasivo</w:t>
      </w:r>
      <w:r>
        <w:rPr>
          <w:spacing w:val="1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de</w:t>
      </w:r>
      <w:r>
        <w:rPr>
          <w:spacing w:val="-51"/>
        </w:rPr>
        <w:t> </w:t>
      </w:r>
      <w:r>
        <w:rPr/>
        <w:t>patrimonio en otra empresa. Se consideran, por tanto, instrumentos financieros, los siguientes. La presente</w:t>
      </w:r>
      <w:r>
        <w:rPr>
          <w:spacing w:val="1"/>
        </w:rPr>
        <w:t> </w:t>
      </w:r>
      <w:r>
        <w:rPr/>
        <w:t>norma resulta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aplicación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los</w:t>
      </w:r>
      <w:r>
        <w:rPr>
          <w:spacing w:val="3"/>
        </w:rPr>
        <w:t> </w:t>
      </w:r>
      <w:r>
        <w:rPr/>
        <w:t>siguientes:</w:t>
      </w:r>
    </w:p>
    <w:p>
      <w:pPr>
        <w:pStyle w:val="ListParagraph"/>
        <w:numPr>
          <w:ilvl w:val="3"/>
          <w:numId w:val="18"/>
        </w:numPr>
        <w:tabs>
          <w:tab w:pos="629" w:val="left" w:leader="none"/>
        </w:tabs>
        <w:spacing w:line="224" w:lineRule="exact" w:before="0" w:after="0"/>
        <w:ind w:left="628" w:right="0" w:hanging="233"/>
        <w:jc w:val="both"/>
        <w:rPr>
          <w:sz w:val="20"/>
        </w:rPr>
      </w:pPr>
      <w:r>
        <w:rPr>
          <w:sz w:val="20"/>
        </w:rPr>
        <w:t>Activos</w:t>
      </w:r>
      <w:r>
        <w:rPr>
          <w:spacing w:val="-2"/>
          <w:sz w:val="20"/>
        </w:rPr>
        <w:t> </w:t>
      </w:r>
      <w:r>
        <w:rPr>
          <w:sz w:val="20"/>
        </w:rPr>
        <w:t>financieros:</w:t>
      </w:r>
    </w:p>
    <w:p>
      <w:pPr>
        <w:pStyle w:val="ListParagraph"/>
        <w:numPr>
          <w:ilvl w:val="0"/>
          <w:numId w:val="19"/>
        </w:numPr>
        <w:tabs>
          <w:tab w:pos="729" w:val="left" w:leader="none"/>
        </w:tabs>
        <w:spacing w:line="240" w:lineRule="auto" w:before="2" w:after="0"/>
        <w:ind w:left="728" w:right="0" w:hanging="333"/>
        <w:jc w:val="both"/>
        <w:rPr>
          <w:sz w:val="20"/>
        </w:rPr>
      </w:pPr>
      <w:r>
        <w:rPr>
          <w:sz w:val="20"/>
        </w:rPr>
        <w:t>Efectivo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activos</w:t>
      </w:r>
      <w:r>
        <w:rPr>
          <w:spacing w:val="4"/>
          <w:sz w:val="20"/>
        </w:rPr>
        <w:t> </w:t>
      </w:r>
      <w:r>
        <w:rPr>
          <w:sz w:val="20"/>
        </w:rPr>
        <w:t>líquidos</w:t>
      </w:r>
      <w:r>
        <w:rPr>
          <w:spacing w:val="1"/>
          <w:sz w:val="20"/>
        </w:rPr>
        <w:t> </w:t>
      </w:r>
      <w:r>
        <w:rPr>
          <w:sz w:val="20"/>
        </w:rPr>
        <w:t>equivalentes.</w:t>
      </w:r>
    </w:p>
    <w:p>
      <w:pPr>
        <w:pStyle w:val="ListParagraph"/>
        <w:numPr>
          <w:ilvl w:val="0"/>
          <w:numId w:val="19"/>
        </w:numPr>
        <w:tabs>
          <w:tab w:pos="729" w:val="left" w:leader="none"/>
        </w:tabs>
        <w:spacing w:line="240" w:lineRule="auto" w:before="4" w:after="0"/>
        <w:ind w:left="728" w:right="0" w:hanging="333"/>
        <w:jc w:val="both"/>
        <w:rPr>
          <w:sz w:val="20"/>
        </w:rPr>
      </w:pPr>
      <w:r>
        <w:rPr>
          <w:sz w:val="20"/>
        </w:rPr>
        <w:t>Créditos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operaciones</w:t>
      </w:r>
      <w:r>
        <w:rPr>
          <w:spacing w:val="-3"/>
          <w:sz w:val="20"/>
        </w:rPr>
        <w:t> </w:t>
      </w:r>
      <w:r>
        <w:rPr>
          <w:sz w:val="20"/>
        </w:rPr>
        <w:t>comerciales:</w:t>
      </w:r>
      <w:r>
        <w:rPr>
          <w:spacing w:val="-4"/>
          <w:sz w:val="20"/>
        </w:rPr>
        <w:t> </w:t>
      </w:r>
      <w:r>
        <w:rPr>
          <w:sz w:val="20"/>
        </w:rPr>
        <w:t>clientes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deudores</w:t>
      </w:r>
      <w:r>
        <w:rPr>
          <w:spacing w:val="-1"/>
          <w:sz w:val="20"/>
        </w:rPr>
        <w:t> </w:t>
      </w:r>
      <w:r>
        <w:rPr>
          <w:sz w:val="20"/>
        </w:rPr>
        <w:t>varios;</w:t>
      </w:r>
    </w:p>
    <w:p>
      <w:pPr>
        <w:pStyle w:val="ListParagraph"/>
        <w:numPr>
          <w:ilvl w:val="0"/>
          <w:numId w:val="19"/>
        </w:numPr>
        <w:tabs>
          <w:tab w:pos="729" w:val="left" w:leader="none"/>
        </w:tabs>
        <w:spacing w:line="244" w:lineRule="auto" w:before="4" w:after="0"/>
        <w:ind w:left="112" w:right="111" w:firstLine="283"/>
        <w:jc w:val="both"/>
        <w:rPr>
          <w:sz w:val="20"/>
        </w:rPr>
      </w:pPr>
      <w:r>
        <w:rPr>
          <w:sz w:val="20"/>
        </w:rPr>
        <w:t>Créditos a</w:t>
      </w:r>
      <w:r>
        <w:rPr>
          <w:spacing w:val="1"/>
          <w:sz w:val="20"/>
        </w:rPr>
        <w:t> </w:t>
      </w:r>
      <w:r>
        <w:rPr>
          <w:sz w:val="20"/>
        </w:rPr>
        <w:t>terceros: tales como los préstamos y créditos</w:t>
      </w:r>
      <w:r>
        <w:rPr>
          <w:spacing w:val="53"/>
          <w:sz w:val="20"/>
        </w:rPr>
        <w:t> </w:t>
      </w:r>
      <w:r>
        <w:rPr>
          <w:sz w:val="20"/>
        </w:rPr>
        <w:t>financieros concedidos, incluidos los surgidos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venta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activos</w:t>
      </w:r>
      <w:r>
        <w:rPr>
          <w:spacing w:val="6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corrientes;</w:t>
      </w:r>
    </w:p>
    <w:p>
      <w:pPr>
        <w:pStyle w:val="ListParagraph"/>
        <w:numPr>
          <w:ilvl w:val="0"/>
          <w:numId w:val="19"/>
        </w:numPr>
        <w:tabs>
          <w:tab w:pos="729" w:val="left" w:leader="none"/>
        </w:tabs>
        <w:spacing w:line="240" w:lineRule="auto" w:before="0" w:after="0"/>
        <w:ind w:left="112" w:right="108" w:firstLine="283"/>
        <w:jc w:val="both"/>
        <w:rPr>
          <w:sz w:val="20"/>
        </w:rPr>
      </w:pPr>
      <w:r>
        <w:rPr>
          <w:sz w:val="20"/>
        </w:rPr>
        <w:t>Valores representativos de deuda de otras empresas adquiridos: tales como las obligaciones, bonos y</w:t>
      </w:r>
      <w:r>
        <w:rPr>
          <w:spacing w:val="1"/>
          <w:sz w:val="20"/>
        </w:rPr>
        <w:t> </w:t>
      </w:r>
      <w:r>
        <w:rPr>
          <w:sz w:val="20"/>
        </w:rPr>
        <w:t>pagarés;</w:t>
      </w:r>
    </w:p>
    <w:p>
      <w:pPr>
        <w:pStyle w:val="ListParagraph"/>
        <w:numPr>
          <w:ilvl w:val="0"/>
          <w:numId w:val="19"/>
        </w:numPr>
        <w:tabs>
          <w:tab w:pos="729" w:val="left" w:leader="none"/>
        </w:tabs>
        <w:spacing w:line="244" w:lineRule="auto" w:before="4" w:after="0"/>
        <w:ind w:left="112" w:right="109" w:firstLine="283"/>
        <w:jc w:val="both"/>
        <w:rPr>
          <w:sz w:val="20"/>
        </w:rPr>
      </w:pPr>
      <w:r>
        <w:rPr>
          <w:sz w:val="20"/>
        </w:rPr>
        <w:t>Instrumentos de patrimonio de otras empresas adquiridos: acciones, participaciones en instituciones de</w:t>
      </w:r>
      <w:r>
        <w:rPr>
          <w:spacing w:val="1"/>
          <w:sz w:val="20"/>
        </w:rPr>
        <w:t> </w:t>
      </w:r>
      <w:r>
        <w:rPr>
          <w:sz w:val="20"/>
        </w:rPr>
        <w:t>inversión colectiva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otros</w:t>
      </w:r>
      <w:r>
        <w:rPr>
          <w:spacing w:val="2"/>
          <w:sz w:val="20"/>
        </w:rPr>
        <w:t> </w:t>
      </w:r>
      <w:r>
        <w:rPr>
          <w:sz w:val="20"/>
        </w:rPr>
        <w:t>instrumentos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patrimonio;</w:t>
      </w:r>
    </w:p>
    <w:p>
      <w:pPr>
        <w:pStyle w:val="ListParagraph"/>
        <w:numPr>
          <w:ilvl w:val="0"/>
          <w:numId w:val="19"/>
        </w:numPr>
        <w:tabs>
          <w:tab w:pos="729" w:val="left" w:leader="none"/>
        </w:tabs>
        <w:spacing w:line="244" w:lineRule="auto" w:before="0" w:after="0"/>
        <w:ind w:left="112" w:right="111" w:firstLine="283"/>
        <w:jc w:val="both"/>
        <w:rPr>
          <w:sz w:val="20"/>
        </w:rPr>
      </w:pPr>
      <w:r>
        <w:rPr>
          <w:sz w:val="20"/>
        </w:rPr>
        <w:t>Derivados con valoración favorable para la empresa: entre ellos, futuros, opciones, permutas financieras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compraventa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moneda</w:t>
      </w:r>
      <w:r>
        <w:rPr>
          <w:spacing w:val="3"/>
          <w:sz w:val="20"/>
        </w:rPr>
        <w:t> </w:t>
      </w:r>
      <w:r>
        <w:rPr>
          <w:sz w:val="20"/>
        </w:rPr>
        <w:t>extranjera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plazo, y</w:t>
      </w:r>
    </w:p>
    <w:p>
      <w:pPr>
        <w:pStyle w:val="ListParagraph"/>
        <w:numPr>
          <w:ilvl w:val="0"/>
          <w:numId w:val="19"/>
        </w:numPr>
        <w:tabs>
          <w:tab w:pos="729" w:val="left" w:leader="none"/>
        </w:tabs>
        <w:spacing w:line="242" w:lineRule="auto" w:before="0" w:after="0"/>
        <w:ind w:left="112" w:right="107" w:firstLine="283"/>
        <w:jc w:val="both"/>
        <w:rPr>
          <w:sz w:val="20"/>
        </w:rPr>
      </w:pPr>
      <w:r>
        <w:rPr>
          <w:sz w:val="20"/>
        </w:rPr>
        <w:t>Otros activos financieros: tales como depósitos en entidades de crédito, anticipos y créditos al personal,</w:t>
      </w:r>
      <w:r>
        <w:rPr>
          <w:spacing w:val="1"/>
          <w:sz w:val="20"/>
        </w:rPr>
        <w:t> </w:t>
      </w:r>
      <w:r>
        <w:rPr>
          <w:sz w:val="20"/>
        </w:rPr>
        <w:t>fianzas y depósitos constituidos, dividendos a cobrar y desembolsos exigidos sobre instrumentos de patrimonio</w:t>
      </w:r>
      <w:r>
        <w:rPr>
          <w:spacing w:val="1"/>
          <w:sz w:val="20"/>
        </w:rPr>
        <w:t> </w:t>
      </w:r>
      <w:r>
        <w:rPr>
          <w:sz w:val="20"/>
        </w:rPr>
        <w:t>propio.</w:t>
      </w:r>
    </w:p>
    <w:p>
      <w:pPr>
        <w:spacing w:after="0" w:line="242" w:lineRule="auto"/>
        <w:jc w:val="both"/>
        <w:rPr>
          <w:sz w:val="20"/>
        </w:rPr>
        <w:sectPr>
          <w:pgSz w:w="11910" w:h="16840"/>
          <w:pgMar w:header="727" w:footer="784" w:top="1320" w:bottom="980" w:left="1020" w:right="740"/>
        </w:sectPr>
      </w:pPr>
    </w:p>
    <w:p>
      <w:pPr>
        <w:pStyle w:val="ListParagraph"/>
        <w:numPr>
          <w:ilvl w:val="3"/>
          <w:numId w:val="18"/>
        </w:numPr>
        <w:tabs>
          <w:tab w:pos="629" w:val="left" w:leader="none"/>
        </w:tabs>
        <w:spacing w:line="240" w:lineRule="auto" w:before="86" w:after="0"/>
        <w:ind w:left="628" w:right="0" w:hanging="233"/>
        <w:jc w:val="left"/>
        <w:rPr>
          <w:sz w:val="20"/>
        </w:rPr>
      </w:pPr>
      <w:r>
        <w:rPr>
          <w:sz w:val="20"/>
        </w:rPr>
        <w:t>Pasivos</w:t>
      </w:r>
      <w:r>
        <w:rPr>
          <w:spacing w:val="-1"/>
          <w:sz w:val="20"/>
        </w:rPr>
        <w:t> </w:t>
      </w:r>
      <w:r>
        <w:rPr>
          <w:sz w:val="20"/>
        </w:rPr>
        <w:t>financieros:</w:t>
      </w:r>
    </w:p>
    <w:p>
      <w:pPr>
        <w:pStyle w:val="ListParagraph"/>
        <w:numPr>
          <w:ilvl w:val="0"/>
          <w:numId w:val="19"/>
        </w:numPr>
        <w:tabs>
          <w:tab w:pos="728" w:val="left" w:leader="none"/>
          <w:tab w:pos="729" w:val="left" w:leader="none"/>
        </w:tabs>
        <w:spacing w:line="240" w:lineRule="auto" w:before="4" w:after="0"/>
        <w:ind w:left="728" w:right="0" w:hanging="333"/>
        <w:jc w:val="left"/>
        <w:rPr>
          <w:sz w:val="20"/>
        </w:rPr>
      </w:pPr>
      <w:r>
        <w:rPr>
          <w:sz w:val="20"/>
        </w:rPr>
        <w:t>Débitos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operaciones comerciales:</w:t>
      </w:r>
      <w:r>
        <w:rPr>
          <w:spacing w:val="-3"/>
          <w:sz w:val="20"/>
        </w:rPr>
        <w:t> </w:t>
      </w:r>
      <w:r>
        <w:rPr>
          <w:sz w:val="20"/>
        </w:rPr>
        <w:t>proveedores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acreedores</w:t>
      </w:r>
      <w:r>
        <w:rPr>
          <w:spacing w:val="-2"/>
          <w:sz w:val="20"/>
        </w:rPr>
        <w:t> </w:t>
      </w:r>
      <w:r>
        <w:rPr>
          <w:sz w:val="20"/>
        </w:rPr>
        <w:t>varios;</w:t>
      </w:r>
    </w:p>
    <w:p>
      <w:pPr>
        <w:pStyle w:val="ListParagraph"/>
        <w:numPr>
          <w:ilvl w:val="0"/>
          <w:numId w:val="19"/>
        </w:numPr>
        <w:tabs>
          <w:tab w:pos="728" w:val="left" w:leader="none"/>
          <w:tab w:pos="729" w:val="left" w:leader="none"/>
        </w:tabs>
        <w:spacing w:line="240" w:lineRule="auto" w:before="4" w:after="0"/>
        <w:ind w:left="728" w:right="0" w:hanging="333"/>
        <w:jc w:val="left"/>
        <w:rPr>
          <w:sz w:val="20"/>
        </w:rPr>
      </w:pPr>
      <w:r>
        <w:rPr>
          <w:sz w:val="20"/>
        </w:rPr>
        <w:t>Deudas con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crédito;</w:t>
      </w:r>
    </w:p>
    <w:p>
      <w:pPr>
        <w:pStyle w:val="ListParagraph"/>
        <w:numPr>
          <w:ilvl w:val="0"/>
          <w:numId w:val="19"/>
        </w:numPr>
        <w:tabs>
          <w:tab w:pos="728" w:val="left" w:leader="none"/>
          <w:tab w:pos="729" w:val="left" w:leader="none"/>
        </w:tabs>
        <w:spacing w:line="240" w:lineRule="auto" w:before="4" w:after="0"/>
        <w:ind w:left="728" w:right="0" w:hanging="333"/>
        <w:jc w:val="left"/>
        <w:rPr>
          <w:sz w:val="20"/>
        </w:rPr>
      </w:pPr>
      <w:r>
        <w:rPr>
          <w:sz w:val="20"/>
        </w:rPr>
        <w:t>Obligaciones y</w:t>
      </w:r>
      <w:r>
        <w:rPr>
          <w:spacing w:val="-1"/>
          <w:sz w:val="20"/>
        </w:rPr>
        <w:t> </w:t>
      </w:r>
      <w:r>
        <w:rPr>
          <w:sz w:val="20"/>
        </w:rPr>
        <w:t>otros valores</w:t>
      </w:r>
      <w:r>
        <w:rPr>
          <w:spacing w:val="1"/>
          <w:sz w:val="20"/>
        </w:rPr>
        <w:t> </w:t>
      </w:r>
      <w:r>
        <w:rPr>
          <w:sz w:val="20"/>
        </w:rPr>
        <w:t>negociables</w:t>
      </w:r>
      <w:r>
        <w:rPr>
          <w:spacing w:val="3"/>
          <w:sz w:val="20"/>
        </w:rPr>
        <w:t> </w:t>
      </w:r>
      <w:r>
        <w:rPr>
          <w:sz w:val="20"/>
        </w:rPr>
        <w:t>emitidos:</w:t>
      </w:r>
      <w:r>
        <w:rPr>
          <w:spacing w:val="-1"/>
          <w:sz w:val="20"/>
        </w:rPr>
        <w:t> </w:t>
      </w:r>
      <w:r>
        <w:rPr>
          <w:sz w:val="20"/>
        </w:rPr>
        <w:t>tales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bonos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pagarés;</w:t>
      </w:r>
    </w:p>
    <w:p>
      <w:pPr>
        <w:pStyle w:val="ListParagraph"/>
        <w:numPr>
          <w:ilvl w:val="0"/>
          <w:numId w:val="19"/>
        </w:numPr>
        <w:tabs>
          <w:tab w:pos="809" w:val="left" w:leader="none"/>
        </w:tabs>
        <w:spacing w:line="240" w:lineRule="auto" w:before="4" w:after="0"/>
        <w:ind w:left="112" w:right="111" w:firstLine="283"/>
        <w:jc w:val="both"/>
        <w:rPr>
          <w:sz w:val="20"/>
        </w:rPr>
      </w:pPr>
      <w:r>
        <w:rPr>
          <w:sz w:val="20"/>
        </w:rPr>
        <w:t>Derivados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valoración</w:t>
      </w:r>
      <w:r>
        <w:rPr>
          <w:spacing w:val="1"/>
          <w:sz w:val="20"/>
        </w:rPr>
        <w:t> </w:t>
      </w:r>
      <w:r>
        <w:rPr>
          <w:sz w:val="20"/>
        </w:rPr>
        <w:t>desfavorable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empresa: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ellos,</w:t>
      </w:r>
      <w:r>
        <w:rPr>
          <w:spacing w:val="1"/>
          <w:sz w:val="20"/>
        </w:rPr>
        <w:t> </w:t>
      </w:r>
      <w:r>
        <w:rPr>
          <w:sz w:val="20"/>
        </w:rPr>
        <w:t>futuros,</w:t>
      </w:r>
      <w:r>
        <w:rPr>
          <w:spacing w:val="1"/>
          <w:sz w:val="20"/>
        </w:rPr>
        <w:t> </w:t>
      </w:r>
      <w:r>
        <w:rPr>
          <w:sz w:val="20"/>
        </w:rPr>
        <w:t>opciones,</w:t>
      </w:r>
      <w:r>
        <w:rPr>
          <w:spacing w:val="1"/>
          <w:sz w:val="20"/>
        </w:rPr>
        <w:t> </w:t>
      </w:r>
      <w:r>
        <w:rPr>
          <w:sz w:val="20"/>
        </w:rPr>
        <w:t>permutas</w:t>
      </w:r>
      <w:r>
        <w:rPr>
          <w:spacing w:val="1"/>
          <w:sz w:val="20"/>
        </w:rPr>
        <w:t> </w:t>
      </w:r>
      <w:r>
        <w:rPr>
          <w:sz w:val="20"/>
        </w:rPr>
        <w:t>financieras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compraventa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moneda</w:t>
      </w:r>
      <w:r>
        <w:rPr>
          <w:spacing w:val="3"/>
          <w:sz w:val="20"/>
        </w:rPr>
        <w:t> </w:t>
      </w:r>
      <w:r>
        <w:rPr>
          <w:sz w:val="20"/>
        </w:rPr>
        <w:t>extranjera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plazo;</w:t>
      </w:r>
    </w:p>
    <w:p>
      <w:pPr>
        <w:pStyle w:val="ListParagraph"/>
        <w:numPr>
          <w:ilvl w:val="0"/>
          <w:numId w:val="19"/>
        </w:numPr>
        <w:tabs>
          <w:tab w:pos="729" w:val="left" w:leader="none"/>
        </w:tabs>
        <w:spacing w:line="240" w:lineRule="auto" w:before="5" w:after="0"/>
        <w:ind w:left="728" w:right="0" w:hanging="333"/>
        <w:jc w:val="both"/>
        <w:rPr>
          <w:sz w:val="20"/>
        </w:rPr>
      </w:pPr>
      <w:r>
        <w:rPr>
          <w:sz w:val="20"/>
        </w:rPr>
        <w:t>Deudas</w:t>
      </w:r>
      <w:r>
        <w:rPr>
          <w:spacing w:val="2"/>
          <w:sz w:val="20"/>
        </w:rPr>
        <w:t> </w:t>
      </w:r>
      <w:r>
        <w:rPr>
          <w:sz w:val="20"/>
        </w:rPr>
        <w:t>con características</w:t>
      </w:r>
      <w:r>
        <w:rPr>
          <w:spacing w:val="2"/>
          <w:sz w:val="20"/>
        </w:rPr>
        <w:t> </w:t>
      </w:r>
      <w:r>
        <w:rPr>
          <w:sz w:val="20"/>
        </w:rPr>
        <w:t>especiales,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ListParagraph"/>
        <w:numPr>
          <w:ilvl w:val="0"/>
          <w:numId w:val="19"/>
        </w:numPr>
        <w:tabs>
          <w:tab w:pos="817" w:val="left" w:leader="none"/>
        </w:tabs>
        <w:spacing w:line="244" w:lineRule="auto" w:before="4" w:after="0"/>
        <w:ind w:left="112" w:right="107" w:firstLine="283"/>
        <w:jc w:val="both"/>
        <w:rPr>
          <w:sz w:val="20"/>
        </w:rPr>
      </w:pP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pasivos</w:t>
      </w:r>
      <w:r>
        <w:rPr>
          <w:spacing w:val="1"/>
          <w:sz w:val="20"/>
        </w:rPr>
        <w:t> </w:t>
      </w:r>
      <w:r>
        <w:rPr>
          <w:sz w:val="20"/>
        </w:rPr>
        <w:t>financieros:</w:t>
      </w:r>
      <w:r>
        <w:rPr>
          <w:spacing w:val="1"/>
          <w:sz w:val="20"/>
        </w:rPr>
        <w:t> </w:t>
      </w:r>
      <w:r>
        <w:rPr>
          <w:sz w:val="20"/>
        </w:rPr>
        <w:t>deudas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terceros,</w:t>
      </w:r>
      <w:r>
        <w:rPr>
          <w:spacing w:val="1"/>
          <w:sz w:val="20"/>
        </w:rPr>
        <w:t> </w:t>
      </w:r>
      <w:r>
        <w:rPr>
          <w:sz w:val="20"/>
        </w:rPr>
        <w:t>tales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préstamos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créditos</w:t>
      </w:r>
      <w:r>
        <w:rPr>
          <w:spacing w:val="1"/>
          <w:sz w:val="20"/>
        </w:rPr>
        <w:t> </w:t>
      </w:r>
      <w:r>
        <w:rPr>
          <w:sz w:val="20"/>
        </w:rPr>
        <w:t>financieros</w:t>
      </w:r>
      <w:r>
        <w:rPr>
          <w:spacing w:val="1"/>
          <w:sz w:val="20"/>
        </w:rPr>
        <w:t> </w:t>
      </w:r>
      <w:r>
        <w:rPr>
          <w:sz w:val="20"/>
        </w:rPr>
        <w:t>recibidos de personas o empresas que no sean entidades de crédito incluidos los surgidos en la compra de</w:t>
      </w:r>
      <w:r>
        <w:rPr>
          <w:spacing w:val="1"/>
          <w:sz w:val="20"/>
        </w:rPr>
        <w:t> </w:t>
      </w:r>
      <w:r>
        <w:rPr>
          <w:sz w:val="20"/>
        </w:rPr>
        <w:t>activos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corrientes,</w:t>
      </w:r>
      <w:r>
        <w:rPr>
          <w:spacing w:val="-3"/>
          <w:sz w:val="20"/>
        </w:rPr>
        <w:t> </w:t>
      </w:r>
      <w:r>
        <w:rPr>
          <w:sz w:val="20"/>
        </w:rPr>
        <w:t>fianzas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depósitos</w:t>
      </w:r>
      <w:r>
        <w:rPr>
          <w:spacing w:val="1"/>
          <w:sz w:val="20"/>
        </w:rPr>
        <w:t> </w:t>
      </w:r>
      <w:r>
        <w:rPr>
          <w:sz w:val="20"/>
        </w:rPr>
        <w:t>recibidos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desembolsos</w:t>
      </w:r>
      <w:r>
        <w:rPr>
          <w:spacing w:val="3"/>
          <w:sz w:val="20"/>
        </w:rPr>
        <w:t> </w:t>
      </w:r>
      <w:r>
        <w:rPr>
          <w:sz w:val="20"/>
        </w:rPr>
        <w:t>exigidos</w:t>
      </w:r>
      <w:r>
        <w:rPr>
          <w:spacing w:val="1"/>
          <w:sz w:val="20"/>
        </w:rPr>
        <w:t> </w:t>
      </w:r>
      <w:r>
        <w:rPr>
          <w:sz w:val="20"/>
        </w:rPr>
        <w:t>por terceros</w:t>
      </w:r>
      <w:r>
        <w:rPr>
          <w:spacing w:val="2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participaciones.</w:t>
      </w:r>
    </w:p>
    <w:p>
      <w:pPr>
        <w:pStyle w:val="ListParagraph"/>
        <w:numPr>
          <w:ilvl w:val="3"/>
          <w:numId w:val="18"/>
        </w:numPr>
        <w:tabs>
          <w:tab w:pos="662" w:val="left" w:leader="none"/>
        </w:tabs>
        <w:spacing w:line="240" w:lineRule="auto" w:before="0" w:after="0"/>
        <w:ind w:left="112" w:right="108" w:firstLine="283"/>
        <w:jc w:val="both"/>
        <w:rPr>
          <w:sz w:val="20"/>
        </w:rPr>
      </w:pPr>
      <w:r>
        <w:rPr>
          <w:sz w:val="20"/>
        </w:rPr>
        <w:t>Instrumentos de patrimonio propio: todos los instrumentos financieros que se incluyen dentro de los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3"/>
          <w:sz w:val="20"/>
        </w:rPr>
        <w:t> </w:t>
      </w:r>
      <w:r>
        <w:rPr>
          <w:sz w:val="20"/>
        </w:rPr>
        <w:t>propios,</w:t>
      </w:r>
      <w:r>
        <w:rPr>
          <w:spacing w:val="2"/>
          <w:sz w:val="20"/>
        </w:rPr>
        <w:t> </w:t>
      </w:r>
      <w:r>
        <w:rPr>
          <w:sz w:val="20"/>
        </w:rPr>
        <w:t>tal como</w:t>
      </w:r>
      <w:r>
        <w:rPr>
          <w:spacing w:val="2"/>
          <w:sz w:val="20"/>
        </w:rPr>
        <w:t> </w:t>
      </w:r>
      <w:r>
        <w:rPr>
          <w:sz w:val="20"/>
        </w:rPr>
        <w:t>las</w:t>
      </w:r>
      <w:r>
        <w:rPr>
          <w:spacing w:val="4"/>
          <w:sz w:val="20"/>
        </w:rPr>
        <w:t> </w:t>
      </w:r>
      <w:r>
        <w:rPr>
          <w:sz w:val="20"/>
        </w:rPr>
        <w:t>acciones</w:t>
      </w:r>
      <w:r>
        <w:rPr>
          <w:spacing w:val="4"/>
          <w:sz w:val="20"/>
        </w:rPr>
        <w:t> </w:t>
      </w:r>
      <w:r>
        <w:rPr>
          <w:sz w:val="20"/>
        </w:rPr>
        <w:t>ordinarias</w:t>
      </w:r>
      <w:r>
        <w:rPr>
          <w:spacing w:val="1"/>
          <w:sz w:val="20"/>
        </w:rPr>
        <w:t> </w:t>
      </w:r>
      <w:r>
        <w:rPr>
          <w:sz w:val="20"/>
        </w:rPr>
        <w:t>emitidas.</w:t>
      </w:r>
    </w:p>
    <w:p>
      <w:pPr>
        <w:pStyle w:val="ListParagraph"/>
        <w:numPr>
          <w:ilvl w:val="2"/>
          <w:numId w:val="20"/>
        </w:numPr>
        <w:tabs>
          <w:tab w:pos="950" w:val="left" w:leader="none"/>
        </w:tabs>
        <w:spacing w:line="240" w:lineRule="auto" w:before="5" w:after="0"/>
        <w:ind w:left="949" w:right="0" w:hanging="554"/>
        <w:jc w:val="both"/>
        <w:rPr>
          <w:sz w:val="20"/>
        </w:rPr>
      </w:pPr>
      <w:r>
        <w:rPr>
          <w:sz w:val="20"/>
        </w:rPr>
        <w:t>Inversiones financieras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largo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corto plazo.</w:t>
      </w:r>
    </w:p>
    <w:p>
      <w:pPr>
        <w:pStyle w:val="BodyText"/>
        <w:spacing w:line="244" w:lineRule="auto" w:before="4"/>
        <w:ind w:left="112" w:right="107" w:firstLine="283"/>
        <w:jc w:val="both"/>
      </w:pPr>
      <w:r>
        <w:rPr/>
        <w:t>Préstamos y cuentas por cobrar: se registran a su coste amortizado, correspondiendo al efectivo entregado,</w:t>
      </w:r>
      <w:r>
        <w:rPr>
          <w:spacing w:val="1"/>
        </w:rPr>
        <w:t> </w:t>
      </w:r>
      <w:r>
        <w:rPr/>
        <w:t>menos las devoluciones del principal efectuadas, más los intereses devengados no cobrados en el caso de los</w:t>
      </w:r>
      <w:r>
        <w:rPr>
          <w:spacing w:val="1"/>
        </w:rPr>
        <w:t> </w:t>
      </w:r>
      <w:r>
        <w:rPr/>
        <w:t>préstamos, y al valor actual de la contraprestación realizada en el caso de las cuentas por cobrar. La Sociedad</w:t>
      </w:r>
      <w:r>
        <w:rPr>
          <w:spacing w:val="1"/>
        </w:rPr>
        <w:t> </w:t>
      </w:r>
      <w:r>
        <w:rPr/>
        <w:t>registra los correspondientes deterioros por la diferencia existente entre el importe a recuperar de las cuentas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cobrar</w:t>
      </w:r>
      <w:r>
        <w:rPr>
          <w:spacing w:val="3"/>
        </w:rPr>
        <w:t> </w:t>
      </w:r>
      <w:r>
        <w:rPr/>
        <w:t>y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valor</w:t>
      </w:r>
      <w:r>
        <w:rPr>
          <w:spacing w:val="3"/>
        </w:rPr>
        <w:t> </w:t>
      </w:r>
      <w:r>
        <w:rPr/>
        <w:t>en</w:t>
      </w:r>
      <w:r>
        <w:rPr>
          <w:spacing w:val="4"/>
        </w:rPr>
        <w:t> </w:t>
      </w:r>
      <w:r>
        <w:rPr/>
        <w:t>libros</w:t>
      </w:r>
      <w:r>
        <w:rPr>
          <w:spacing w:val="3"/>
        </w:rPr>
        <w:t> </w:t>
      </w:r>
      <w:r>
        <w:rPr/>
        <w:t>por</w:t>
      </w:r>
      <w:r>
        <w:rPr>
          <w:spacing w:val="2"/>
        </w:rPr>
        <w:t> </w:t>
      </w:r>
      <w:r>
        <w:rPr/>
        <w:t>el que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encuentran</w:t>
      </w:r>
      <w:r>
        <w:rPr>
          <w:spacing w:val="1"/>
        </w:rPr>
        <w:t> </w:t>
      </w:r>
      <w:r>
        <w:rPr/>
        <w:t>registradas.</w:t>
      </w:r>
    </w:p>
    <w:p>
      <w:pPr>
        <w:pStyle w:val="BodyText"/>
        <w:spacing w:line="244" w:lineRule="auto"/>
        <w:ind w:left="112" w:right="107" w:firstLine="283"/>
        <w:jc w:val="both"/>
      </w:pPr>
      <w:r>
        <w:rPr/>
        <w:t>Inversiones mantenidas hasta su vencimiento: aquellos valores representativos de deuda, con una fecha de</w:t>
      </w:r>
      <w:r>
        <w:rPr>
          <w:spacing w:val="1"/>
        </w:rPr>
        <w:t> </w:t>
      </w:r>
      <w:r>
        <w:rPr/>
        <w:t>vencimiento fijada, cobros</w:t>
      </w:r>
      <w:r>
        <w:rPr>
          <w:spacing w:val="53"/>
        </w:rPr>
        <w:t> </w:t>
      </w:r>
      <w:r>
        <w:rPr/>
        <w:t>de cuantía determinada o</w:t>
      </w:r>
      <w:r>
        <w:rPr>
          <w:spacing w:val="53"/>
        </w:rPr>
        <w:t> </w:t>
      </w:r>
      <w:r>
        <w:rPr/>
        <w:t>determinable, que se negocien en un mercado activo y</w:t>
      </w:r>
      <w:r>
        <w:rPr>
          <w:spacing w:val="1"/>
        </w:rPr>
        <w:t> </w:t>
      </w:r>
      <w:r>
        <w:rPr/>
        <w:t>que la Sociedad tiene intención y capacidad de conservar hasta su vencimiento.</w:t>
      </w:r>
      <w:r>
        <w:rPr>
          <w:spacing w:val="1"/>
        </w:rPr>
        <w:t> </w:t>
      </w:r>
      <w:r>
        <w:rPr/>
        <w:t>Se contabilizan a su coste</w:t>
      </w:r>
      <w:r>
        <w:rPr>
          <w:spacing w:val="1"/>
        </w:rPr>
        <w:t> </w:t>
      </w:r>
      <w:r>
        <w:rPr/>
        <w:t>amortizado.</w:t>
      </w:r>
    </w:p>
    <w:p>
      <w:pPr>
        <w:pStyle w:val="BodyText"/>
        <w:spacing w:line="222" w:lineRule="exact"/>
        <w:ind w:left="396"/>
        <w:jc w:val="both"/>
      </w:pPr>
      <w:r>
        <w:rPr/>
        <w:t>Las</w:t>
      </w:r>
      <w:r>
        <w:rPr>
          <w:spacing w:val="-1"/>
        </w:rPr>
        <w:t> </w:t>
      </w:r>
      <w:r>
        <w:rPr/>
        <w:t>inversiones</w:t>
      </w:r>
      <w:r>
        <w:rPr>
          <w:spacing w:val="2"/>
        </w:rPr>
        <w:t> </w:t>
      </w:r>
      <w:r>
        <w:rPr/>
        <w:t>en</w:t>
      </w:r>
      <w:r>
        <w:rPr>
          <w:spacing w:val="-3"/>
        </w:rPr>
        <w:t> </w:t>
      </w:r>
      <w:r>
        <w:rPr/>
        <w:t>empresas del</w:t>
      </w:r>
      <w:r>
        <w:rPr>
          <w:spacing w:val="-1"/>
        </w:rPr>
        <w:t> </w:t>
      </w:r>
      <w:r>
        <w:rPr/>
        <w:t>grupo,</w:t>
      </w:r>
      <w:r>
        <w:rPr>
          <w:spacing w:val="-3"/>
        </w:rPr>
        <w:t> </w:t>
      </w:r>
      <w:r>
        <w:rPr/>
        <w:t>asociadas y</w:t>
      </w:r>
      <w:r>
        <w:rPr>
          <w:spacing w:val="-2"/>
        </w:rPr>
        <w:t> </w:t>
      </w:r>
      <w:r>
        <w:rPr/>
        <w:t>multigrupo.</w:t>
      </w:r>
    </w:p>
    <w:p>
      <w:pPr>
        <w:pStyle w:val="BodyText"/>
        <w:spacing w:line="244" w:lineRule="auto"/>
        <w:ind w:left="112" w:right="108" w:firstLine="283"/>
        <w:jc w:val="both"/>
      </w:pPr>
      <w:r>
        <w:rPr/>
        <w:t>Inversiones disponibles para la venta: son el resto</w:t>
      </w:r>
      <w:r>
        <w:rPr>
          <w:spacing w:val="1"/>
        </w:rPr>
        <w:t> </w:t>
      </w:r>
      <w:r>
        <w:rPr/>
        <w:t>de inversiones que no entran dentro de las cuatro</w:t>
      </w:r>
      <w:r>
        <w:rPr>
          <w:spacing w:val="1"/>
        </w:rPr>
        <w:t> </w:t>
      </w:r>
      <w:r>
        <w:rPr/>
        <w:t>categorías</w:t>
      </w:r>
      <w:r>
        <w:rPr>
          <w:spacing w:val="1"/>
        </w:rPr>
        <w:t> </w:t>
      </w:r>
      <w:r>
        <w:rPr/>
        <w:t>anteriores,</w:t>
      </w:r>
      <w:r>
        <w:rPr>
          <w:spacing w:val="1"/>
        </w:rPr>
        <w:t> </w:t>
      </w:r>
      <w:r>
        <w:rPr/>
        <w:t>viniendo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corresponder</w:t>
      </w:r>
      <w:r>
        <w:rPr>
          <w:spacing w:val="1"/>
        </w:rPr>
        <w:t> </w:t>
      </w:r>
      <w:r>
        <w:rPr/>
        <w:t>casi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totalidad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inversiones</w:t>
      </w:r>
      <w:r>
        <w:rPr>
          <w:spacing w:val="1"/>
        </w:rPr>
        <w:t> </w:t>
      </w:r>
      <w:r>
        <w:rPr/>
        <w:t>financieras</w:t>
      </w:r>
      <w:r>
        <w:rPr>
          <w:spacing w:val="53"/>
        </w:rPr>
        <w:t> </w:t>
      </w:r>
      <w:r>
        <w:rPr/>
        <w:t>en</w:t>
      </w:r>
      <w:r>
        <w:rPr>
          <w:spacing w:val="53"/>
        </w:rPr>
        <w:t> </w:t>
      </w:r>
      <w:r>
        <w:rPr/>
        <w:t>capital,</w:t>
      </w:r>
      <w:r>
        <w:rPr>
          <w:spacing w:val="1"/>
        </w:rPr>
        <w:t> </w:t>
      </w:r>
      <w:r>
        <w:rPr/>
        <w:t>viniendo a corresponder casi a su totalidad a las inversiones financieras en capital, con una inversión inferior al</w:t>
      </w:r>
      <w:r>
        <w:rPr>
          <w:spacing w:val="1"/>
        </w:rPr>
        <w:t> </w:t>
      </w:r>
      <w:r>
        <w:rPr/>
        <w:t>20%. Estas inversiones figuran en el balance de situación adjunto por su valor razonable cuando es posible</w:t>
      </w:r>
      <w:r>
        <w:rPr>
          <w:spacing w:val="1"/>
        </w:rPr>
        <w:t> </w:t>
      </w:r>
      <w:r>
        <w:rPr/>
        <w:t>determinarlo de forma fiable. En el caso de participaciones en sociedades</w:t>
      </w:r>
      <w:r>
        <w:rPr>
          <w:spacing w:val="53"/>
        </w:rPr>
        <w:t> </w:t>
      </w:r>
      <w:r>
        <w:rPr/>
        <w:t>no cotizadas, normalmente el valor</w:t>
      </w:r>
      <w:r>
        <w:rPr>
          <w:spacing w:val="1"/>
        </w:rPr>
        <w:t> </w:t>
      </w:r>
      <w:r>
        <w:rPr/>
        <w:t>de</w:t>
      </w:r>
      <w:r>
        <w:rPr>
          <w:spacing w:val="39"/>
        </w:rPr>
        <w:t> </w:t>
      </w:r>
      <w:r>
        <w:rPr/>
        <w:t>mercado</w:t>
      </w:r>
      <w:r>
        <w:rPr>
          <w:spacing w:val="40"/>
        </w:rPr>
        <w:t> </w:t>
      </w:r>
      <w:r>
        <w:rPr/>
        <w:t>no</w:t>
      </w:r>
      <w:r>
        <w:rPr>
          <w:spacing w:val="41"/>
        </w:rPr>
        <w:t> </w:t>
      </w:r>
      <w:r>
        <w:rPr/>
        <w:t>es</w:t>
      </w:r>
      <w:r>
        <w:rPr>
          <w:spacing w:val="42"/>
        </w:rPr>
        <w:t> </w:t>
      </w:r>
      <w:r>
        <w:rPr/>
        <w:t>posible</w:t>
      </w:r>
      <w:r>
        <w:rPr>
          <w:spacing w:val="41"/>
        </w:rPr>
        <w:t> </w:t>
      </w:r>
      <w:r>
        <w:rPr/>
        <w:t>determinarlo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manera</w:t>
      </w:r>
      <w:r>
        <w:rPr>
          <w:spacing w:val="39"/>
        </w:rPr>
        <w:t> </w:t>
      </w:r>
      <w:r>
        <w:rPr/>
        <w:t>fiable</w:t>
      </w:r>
      <w:r>
        <w:rPr>
          <w:spacing w:val="39"/>
        </w:rPr>
        <w:t> </w:t>
      </w:r>
      <w:r>
        <w:rPr/>
        <w:t>por</w:t>
      </w:r>
      <w:r>
        <w:rPr>
          <w:spacing w:val="41"/>
        </w:rPr>
        <w:t> </w:t>
      </w:r>
      <w:r>
        <w:rPr/>
        <w:t>lo</w:t>
      </w:r>
      <w:r>
        <w:rPr>
          <w:spacing w:val="42"/>
        </w:rPr>
        <w:t> </w:t>
      </w:r>
      <w:r>
        <w:rPr/>
        <w:t>que,</w:t>
      </w:r>
      <w:r>
        <w:rPr>
          <w:spacing w:val="40"/>
        </w:rPr>
        <w:t> </w:t>
      </w:r>
      <w:r>
        <w:rPr/>
        <w:t>cuando</w:t>
      </w:r>
      <w:r>
        <w:rPr>
          <w:spacing w:val="40"/>
        </w:rPr>
        <w:t> </w:t>
      </w:r>
      <w:r>
        <w:rPr/>
        <w:t>se</w:t>
      </w:r>
      <w:r>
        <w:rPr>
          <w:spacing w:val="41"/>
        </w:rPr>
        <w:t> </w:t>
      </w:r>
      <w:r>
        <w:rPr/>
        <w:t>da</w:t>
      </w:r>
      <w:r>
        <w:rPr>
          <w:spacing w:val="40"/>
        </w:rPr>
        <w:t> </w:t>
      </w:r>
      <w:r>
        <w:rPr/>
        <w:t>esta</w:t>
      </w:r>
      <w:r>
        <w:rPr>
          <w:spacing w:val="40"/>
        </w:rPr>
        <w:t> </w:t>
      </w:r>
      <w:r>
        <w:rPr/>
        <w:t>circunstancia,</w:t>
      </w:r>
      <w:r>
        <w:rPr>
          <w:spacing w:val="41"/>
        </w:rPr>
        <w:t> </w:t>
      </w:r>
      <w:r>
        <w:rPr/>
        <w:t>se</w:t>
      </w:r>
      <w:r>
        <w:rPr>
          <w:spacing w:val="-51"/>
        </w:rPr>
        <w:t> </w:t>
      </w:r>
      <w:r>
        <w:rPr/>
        <w:t>valoran</w:t>
      </w:r>
      <w:r>
        <w:rPr>
          <w:spacing w:val="2"/>
        </w:rPr>
        <w:t> </w:t>
      </w:r>
      <w:r>
        <w:rPr/>
        <w:t>por</w:t>
      </w:r>
      <w:r>
        <w:rPr>
          <w:spacing w:val="1"/>
        </w:rPr>
        <w:t> </w:t>
      </w:r>
      <w:r>
        <w:rPr/>
        <w:t>su coste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adquisición</w:t>
      </w:r>
      <w:r>
        <w:rPr>
          <w:spacing w:val="3"/>
        </w:rPr>
        <w:t> </w:t>
      </w:r>
      <w:r>
        <w:rPr/>
        <w:t>o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un</w:t>
      </w:r>
      <w:r>
        <w:rPr>
          <w:spacing w:val="2"/>
        </w:rPr>
        <w:t> </w:t>
      </w:r>
      <w:r>
        <w:rPr/>
        <w:t>importe</w:t>
      </w:r>
      <w:r>
        <w:rPr>
          <w:spacing w:val="2"/>
        </w:rPr>
        <w:t> </w:t>
      </w:r>
      <w:r>
        <w:rPr/>
        <w:t>inferior</w:t>
      </w:r>
      <w:r>
        <w:rPr>
          <w:spacing w:val="1"/>
        </w:rPr>
        <w:t> </w:t>
      </w:r>
      <w:r>
        <w:rPr/>
        <w:t>si existe</w:t>
      </w:r>
      <w:r>
        <w:rPr>
          <w:spacing w:val="2"/>
        </w:rPr>
        <w:t> </w:t>
      </w:r>
      <w:r>
        <w:rPr/>
        <w:t>evidencia de su deterioro</w:t>
      </w:r>
    </w:p>
    <w:p>
      <w:pPr>
        <w:pStyle w:val="ListParagraph"/>
        <w:numPr>
          <w:ilvl w:val="2"/>
          <w:numId w:val="20"/>
        </w:numPr>
        <w:tabs>
          <w:tab w:pos="950" w:val="left" w:leader="none"/>
        </w:tabs>
        <w:spacing w:line="221" w:lineRule="exact" w:before="0" w:after="0"/>
        <w:ind w:left="949" w:right="0" w:hanging="554"/>
        <w:jc w:val="both"/>
        <w:rPr>
          <w:sz w:val="20"/>
        </w:rPr>
      </w:pPr>
      <w:r>
        <w:rPr>
          <w:sz w:val="20"/>
        </w:rPr>
        <w:t>Pasivos</w:t>
      </w:r>
      <w:r>
        <w:rPr>
          <w:spacing w:val="-3"/>
          <w:sz w:val="20"/>
        </w:rPr>
        <w:t> </w:t>
      </w:r>
      <w:r>
        <w:rPr>
          <w:sz w:val="20"/>
        </w:rPr>
        <w:t>financieros</w:t>
      </w:r>
    </w:p>
    <w:p>
      <w:pPr>
        <w:pStyle w:val="BodyText"/>
        <w:spacing w:line="244" w:lineRule="auto" w:before="3"/>
        <w:ind w:left="112" w:right="109" w:firstLine="283"/>
        <w:jc w:val="both"/>
      </w:pPr>
      <w:r>
        <w:rPr/>
        <w:t>Los préstamos, obligaciones y similares se registran inicialmente por el importe recibido, neto de costes</w:t>
      </w:r>
      <w:r>
        <w:rPr>
          <w:spacing w:val="1"/>
        </w:rPr>
        <w:t> </w:t>
      </w:r>
      <w:r>
        <w:rPr/>
        <w:t>incurridos en la transacción. Los gastos financieros, incluidas las primas pagaderas en la liquidación o el</w:t>
      </w:r>
      <w:r>
        <w:rPr>
          <w:spacing w:val="1"/>
        </w:rPr>
        <w:t> </w:t>
      </w:r>
      <w:r>
        <w:rPr/>
        <w:t>reembolso</w:t>
      </w:r>
      <w:r>
        <w:rPr>
          <w:spacing w:val="15"/>
        </w:rPr>
        <w:t> </w:t>
      </w:r>
      <w:r>
        <w:rPr/>
        <w:t>y</w:t>
      </w:r>
      <w:r>
        <w:rPr>
          <w:spacing w:val="13"/>
        </w:rPr>
        <w:t> </w:t>
      </w:r>
      <w:r>
        <w:rPr/>
        <w:t>los</w:t>
      </w:r>
      <w:r>
        <w:rPr>
          <w:spacing w:val="15"/>
        </w:rPr>
        <w:t> </w:t>
      </w:r>
      <w:r>
        <w:rPr/>
        <w:t>costes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transacción,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/>
        <w:t>contabilizan</w:t>
      </w:r>
      <w:r>
        <w:rPr>
          <w:spacing w:val="12"/>
        </w:rPr>
        <w:t> </w:t>
      </w:r>
      <w:r>
        <w:rPr/>
        <w:t>en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cuenta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/>
        <w:t>pérdidas</w:t>
      </w:r>
      <w:r>
        <w:rPr>
          <w:spacing w:val="15"/>
        </w:rPr>
        <w:t> </w:t>
      </w:r>
      <w:r>
        <w:rPr/>
        <w:t>y</w:t>
      </w:r>
      <w:r>
        <w:rPr>
          <w:spacing w:val="14"/>
        </w:rPr>
        <w:t> </w:t>
      </w:r>
      <w:r>
        <w:rPr/>
        <w:t>ganancias</w:t>
      </w:r>
      <w:r>
        <w:rPr>
          <w:spacing w:val="15"/>
        </w:rPr>
        <w:t> </w:t>
      </w:r>
      <w:r>
        <w:rPr/>
        <w:t>según</w:t>
      </w:r>
      <w:r>
        <w:rPr>
          <w:spacing w:val="16"/>
        </w:rPr>
        <w:t> </w:t>
      </w:r>
      <w:r>
        <w:rPr/>
        <w:t>el</w:t>
      </w:r>
      <w:r>
        <w:rPr>
          <w:spacing w:val="13"/>
        </w:rPr>
        <w:t> </w:t>
      </w:r>
      <w:r>
        <w:rPr/>
        <w:t>criterio</w:t>
      </w:r>
      <w:r>
        <w:rPr>
          <w:spacing w:val="-50"/>
        </w:rPr>
        <w:t> </w:t>
      </w:r>
      <w:r>
        <w:rPr/>
        <w:t>del devengo utilizando el método del interés efectivo. El importe devengado y no liquidado se añade al importe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libros</w:t>
      </w:r>
      <w:r>
        <w:rPr>
          <w:spacing w:val="5"/>
        </w:rPr>
        <w:t> </w:t>
      </w:r>
      <w:r>
        <w:rPr/>
        <w:t>del</w:t>
      </w:r>
      <w:r>
        <w:rPr>
          <w:spacing w:val="2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en que</w:t>
      </w:r>
      <w:r>
        <w:rPr>
          <w:spacing w:val="2"/>
        </w:rPr>
        <w:t> </w:t>
      </w:r>
      <w:r>
        <w:rPr/>
        <w:t>no se</w:t>
      </w:r>
      <w:r>
        <w:rPr>
          <w:spacing w:val="2"/>
        </w:rPr>
        <w:t> </w:t>
      </w:r>
      <w:r>
        <w:rPr/>
        <w:t>liquidan</w:t>
      </w:r>
      <w:r>
        <w:rPr>
          <w:spacing w:val="2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período</w:t>
      </w:r>
      <w:r>
        <w:rPr>
          <w:spacing w:val="1"/>
        </w:rPr>
        <w:t> </w:t>
      </w:r>
      <w:r>
        <w:rPr/>
        <w:t>en que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producen.</w:t>
      </w:r>
    </w:p>
    <w:p>
      <w:pPr>
        <w:pStyle w:val="BodyText"/>
        <w:spacing w:line="244" w:lineRule="auto"/>
        <w:ind w:left="112" w:right="108" w:firstLine="283"/>
        <w:jc w:val="both"/>
      </w:pPr>
      <w:r>
        <w:rPr/>
        <w:t>Las cuentas</w:t>
      </w:r>
      <w:r>
        <w:rPr>
          <w:spacing w:val="1"/>
        </w:rPr>
        <w:t> </w:t>
      </w:r>
      <w:r>
        <w:rPr/>
        <w:t>a pagar se registran</w:t>
      </w:r>
      <w:r>
        <w:rPr>
          <w:spacing w:val="1"/>
        </w:rPr>
        <w:t> </w:t>
      </w:r>
      <w:r>
        <w:rPr/>
        <w:t>inicialmente a su coste de mercado y</w:t>
      </w:r>
      <w:r>
        <w:rPr>
          <w:spacing w:val="1"/>
        </w:rPr>
        <w:t> </w:t>
      </w:r>
      <w:r>
        <w:rPr/>
        <w:t>posteriormente son valoradas</w:t>
      </w:r>
      <w:r>
        <w:rPr>
          <w:spacing w:val="53"/>
        </w:rPr>
        <w:t> </w:t>
      </w:r>
      <w:r>
        <w:rPr/>
        <w:t>al</w:t>
      </w:r>
      <w:r>
        <w:rPr>
          <w:spacing w:val="1"/>
        </w:rPr>
        <w:t> </w:t>
      </w:r>
      <w:r>
        <w:rPr/>
        <w:t>coste</w:t>
      </w:r>
      <w:r>
        <w:rPr>
          <w:spacing w:val="1"/>
        </w:rPr>
        <w:t> </w:t>
      </w:r>
      <w:r>
        <w:rPr/>
        <w:t>amortizado</w:t>
      </w:r>
      <w:r>
        <w:rPr>
          <w:spacing w:val="1"/>
        </w:rPr>
        <w:t> </w:t>
      </w:r>
      <w:r>
        <w:rPr/>
        <w:t>utilizando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método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 tasa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interés</w:t>
      </w:r>
      <w:r>
        <w:rPr>
          <w:spacing w:val="1"/>
        </w:rPr>
        <w:t> </w:t>
      </w:r>
      <w:r>
        <w:rPr/>
        <w:t>efectivo.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112"/>
      </w:pPr>
      <w:r>
        <w:rPr>
          <w:u w:val="single"/>
        </w:rPr>
        <w:t>03.07</w:t>
      </w:r>
      <w:r>
        <w:rPr>
          <w:spacing w:val="-3"/>
          <w:u w:val="single"/>
        </w:rPr>
        <w:t> </w:t>
      </w:r>
      <w:r>
        <w:rPr>
          <w:u w:val="single"/>
        </w:rPr>
        <w:t>Existencias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96"/>
        <w:ind w:left="112"/>
      </w:pPr>
      <w:r>
        <w:rPr/>
        <w:t>03.07.01</w:t>
      </w:r>
      <w:r>
        <w:rPr>
          <w:spacing w:val="-1"/>
        </w:rPr>
        <w:t> </w:t>
      </w:r>
      <w:r>
        <w:rPr/>
        <w:t>Criterios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valoración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right="106" w:firstLine="283"/>
        <w:jc w:val="both"/>
      </w:pPr>
      <w:r>
        <w:rPr/>
        <w:t>Se valoran al precio de adquisición o coste de producción. El precio de adquisición es el importe facturado</w:t>
      </w:r>
      <w:r>
        <w:rPr>
          <w:spacing w:val="1"/>
        </w:rPr>
        <w:t> </w:t>
      </w:r>
      <w:r>
        <w:rPr/>
        <w:t>por el proveedor, deducidos los descuentos y los intereses incorporados al nominal de los débitos más los</w:t>
      </w:r>
      <w:r>
        <w:rPr>
          <w:spacing w:val="1"/>
        </w:rPr>
        <w:t> </w:t>
      </w:r>
      <w:r>
        <w:rPr/>
        <w:t>gastos adicionales para que las existencias se encuentren ubicados para su venta: transportes, aranceles,</w:t>
      </w:r>
      <w:r>
        <w:rPr>
          <w:spacing w:val="1"/>
        </w:rPr>
        <w:t> </w:t>
      </w:r>
      <w:r>
        <w:rPr/>
        <w:t>seguros y otros atribuibles a la adquisición. En cuanto al coste de producción, las existencias se valoran</w:t>
      </w:r>
      <w:r>
        <w:rPr>
          <w:spacing w:val="1"/>
        </w:rPr>
        <w:t> </w:t>
      </w:r>
      <w:r>
        <w:rPr/>
        <w:t>añadiendo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coste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adquisición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materias</w:t>
      </w:r>
      <w:r>
        <w:rPr>
          <w:spacing w:val="1"/>
        </w:rPr>
        <w:t> </w:t>
      </w:r>
      <w:r>
        <w:rPr/>
        <w:t>primas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materias</w:t>
      </w:r>
      <w:r>
        <w:rPr>
          <w:spacing w:val="1"/>
        </w:rPr>
        <w:t> </w:t>
      </w:r>
      <w:r>
        <w:rPr/>
        <w:t>consumibles,</w:t>
      </w:r>
      <w:r>
        <w:rPr>
          <w:spacing w:val="53"/>
        </w:rPr>
        <w:t> </w:t>
      </w:r>
      <w:r>
        <w:rPr/>
        <w:t>los</w:t>
      </w:r>
      <w:r>
        <w:rPr>
          <w:spacing w:val="53"/>
        </w:rPr>
        <w:t> </w:t>
      </w:r>
      <w:r>
        <w:rPr/>
        <w:t>costes</w:t>
      </w:r>
      <w:r>
        <w:rPr>
          <w:spacing w:val="1"/>
        </w:rPr>
        <w:t> </w:t>
      </w:r>
      <w:r>
        <w:rPr/>
        <w:t>directamente imputables al producto y la parte que razonablemente corresponde los costes indirectamente</w:t>
      </w:r>
      <w:r>
        <w:rPr>
          <w:spacing w:val="1"/>
        </w:rPr>
        <w:t> </w:t>
      </w:r>
      <w:r>
        <w:rPr/>
        <w:t>imputables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los</w:t>
      </w:r>
      <w:r>
        <w:rPr>
          <w:spacing w:val="2"/>
        </w:rPr>
        <w:t> </w:t>
      </w:r>
      <w:r>
        <w:rPr/>
        <w:t>productos.</w:t>
      </w:r>
    </w:p>
    <w:p>
      <w:pPr>
        <w:pStyle w:val="BodyText"/>
        <w:spacing w:line="244" w:lineRule="auto"/>
        <w:ind w:left="112" w:right="109" w:firstLine="283"/>
        <w:jc w:val="both"/>
      </w:pPr>
      <w:r>
        <w:rPr/>
        <w:t>Los impuestos indirectos que gravan las existencias sólo se incorporan al precio de adquisición o coste de</w:t>
      </w:r>
      <w:r>
        <w:rPr>
          <w:spacing w:val="1"/>
        </w:rPr>
        <w:t> </w:t>
      </w:r>
      <w:r>
        <w:rPr/>
        <w:t>producción</w:t>
      </w:r>
      <w:r>
        <w:rPr>
          <w:spacing w:val="1"/>
        </w:rPr>
        <w:t> </w:t>
      </w:r>
      <w:r>
        <w:rPr/>
        <w:t>cuando</w:t>
      </w:r>
      <w:r>
        <w:rPr>
          <w:spacing w:val="4"/>
        </w:rPr>
        <w:t> </w:t>
      </w:r>
      <w:r>
        <w:rPr/>
        <w:t>no son</w:t>
      </w:r>
      <w:r>
        <w:rPr>
          <w:spacing w:val="3"/>
        </w:rPr>
        <w:t> </w:t>
      </w:r>
      <w:r>
        <w:rPr/>
        <w:t>recuperables</w:t>
      </w:r>
      <w:r>
        <w:rPr>
          <w:spacing w:val="1"/>
        </w:rPr>
        <w:t> </w:t>
      </w:r>
      <w:r>
        <w:rPr/>
        <w:t>directamente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Hacienda</w:t>
      </w:r>
      <w:r>
        <w:rPr>
          <w:spacing w:val="3"/>
        </w:rPr>
        <w:t> </w:t>
      </w:r>
      <w:r>
        <w:rPr/>
        <w:t>Pública.</w:t>
      </w:r>
    </w:p>
    <w:p>
      <w:pPr>
        <w:pStyle w:val="BodyText"/>
        <w:spacing w:line="244" w:lineRule="auto"/>
        <w:ind w:left="112" w:right="107" w:firstLine="283"/>
        <w:jc w:val="both"/>
      </w:pPr>
      <w:r>
        <w:rPr/>
        <w:t>En cuanto a las existencias que necesitan un periodo superior al año para ser vendidas, se incorporan los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4"/>
        </w:rPr>
        <w:t> </w:t>
      </w:r>
      <w:r>
        <w:rPr/>
        <w:t>previstos</w:t>
      </w:r>
      <w:r>
        <w:rPr>
          <w:spacing w:val="3"/>
        </w:rPr>
        <w:t> </w:t>
      </w:r>
      <w:r>
        <w:rPr/>
        <w:t>en la norma</w:t>
      </w:r>
      <w:r>
        <w:rPr>
          <w:spacing w:val="1"/>
        </w:rPr>
        <w:t> </w:t>
      </w:r>
      <w:r>
        <w:rPr/>
        <w:t>sobre</w:t>
      </w:r>
      <w:r>
        <w:rPr>
          <w:spacing w:val="4"/>
        </w:rPr>
        <w:t> </w:t>
      </w:r>
      <w:r>
        <w:rPr/>
        <w:t>inmovilizado</w:t>
      </w:r>
      <w:r>
        <w:rPr>
          <w:spacing w:val="3"/>
        </w:rPr>
        <w:t> </w:t>
      </w:r>
      <w:r>
        <w:rPr/>
        <w:t>material.</w:t>
      </w:r>
    </w:p>
    <w:p>
      <w:pPr>
        <w:pStyle w:val="BodyText"/>
        <w:spacing w:line="225" w:lineRule="exact"/>
        <w:ind w:left="396"/>
        <w:jc w:val="both"/>
      </w:pPr>
      <w:r>
        <w:rPr/>
        <w:t>Los</w:t>
      </w:r>
      <w:r>
        <w:rPr>
          <w:spacing w:val="1"/>
        </w:rPr>
        <w:t> </w:t>
      </w:r>
      <w:r>
        <w:rPr/>
        <w:t>anticipos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proveedores a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</w:t>
      </w:r>
      <w:r>
        <w:rPr/>
        <w:t>de suministros</w:t>
      </w:r>
      <w:r>
        <w:rPr>
          <w:spacing w:val="2"/>
        </w:rPr>
        <w:t> </w:t>
      </w:r>
      <w:r>
        <w:rPr/>
        <w:t>futuros de</w:t>
      </w:r>
      <w:r>
        <w:rPr>
          <w:spacing w:val="2"/>
        </w:rPr>
        <w:t> </w:t>
      </w:r>
      <w:r>
        <w:rPr/>
        <w:t>existencias se valoran</w:t>
      </w:r>
      <w:r>
        <w:rPr>
          <w:spacing w:val="1"/>
        </w:rPr>
        <w:t> </w:t>
      </w:r>
      <w:r>
        <w:rPr/>
        <w:t>por su coste.</w:t>
      </w:r>
    </w:p>
    <w:p>
      <w:pPr>
        <w:pStyle w:val="BodyText"/>
        <w:ind w:left="112" w:right="108" w:firstLine="283"/>
        <w:jc w:val="both"/>
      </w:pPr>
      <w:r>
        <w:rPr/>
        <w:t>La</w:t>
      </w:r>
      <w:r>
        <w:rPr>
          <w:spacing w:val="16"/>
        </w:rPr>
        <w:t> </w:t>
      </w:r>
      <w:r>
        <w:rPr/>
        <w:t>valoración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los</w:t>
      </w:r>
      <w:r>
        <w:rPr>
          <w:spacing w:val="18"/>
        </w:rPr>
        <w:t> </w:t>
      </w:r>
      <w:r>
        <w:rPr/>
        <w:t>productos</w:t>
      </w:r>
      <w:r>
        <w:rPr>
          <w:spacing w:val="19"/>
        </w:rPr>
        <w:t> </w:t>
      </w:r>
      <w:r>
        <w:rPr/>
        <w:t>obsoletos,</w:t>
      </w:r>
      <w:r>
        <w:rPr>
          <w:spacing w:val="17"/>
        </w:rPr>
        <w:t> </w:t>
      </w:r>
      <w:r>
        <w:rPr/>
        <w:t>defectuosos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lento</w:t>
      </w:r>
      <w:r>
        <w:rPr>
          <w:spacing w:val="16"/>
        </w:rPr>
        <w:t> </w:t>
      </w:r>
      <w:r>
        <w:rPr/>
        <w:t>movimiento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reduce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su</w:t>
      </w:r>
      <w:r>
        <w:rPr>
          <w:spacing w:val="17"/>
        </w:rPr>
        <w:t> </w:t>
      </w:r>
      <w:r>
        <w:rPr/>
        <w:t>posible</w:t>
      </w:r>
      <w:r>
        <w:rPr>
          <w:spacing w:val="15"/>
        </w:rPr>
        <w:t> </w:t>
      </w:r>
      <w:r>
        <w:rPr/>
        <w:t>valor</w:t>
      </w:r>
      <w:r>
        <w:rPr>
          <w:spacing w:val="-51"/>
        </w:rPr>
        <w:t> </w:t>
      </w:r>
      <w:r>
        <w:rPr/>
        <w:t>de</w:t>
      </w:r>
      <w:r>
        <w:rPr>
          <w:spacing w:val="1"/>
        </w:rPr>
        <w:t> </w:t>
      </w:r>
      <w:r>
        <w:rPr/>
        <w:t>realización.</w:t>
      </w:r>
    </w:p>
    <w:p>
      <w:pPr>
        <w:pStyle w:val="BodyText"/>
        <w:spacing w:line="244" w:lineRule="auto" w:before="1"/>
        <w:ind w:left="112" w:right="107" w:firstLine="283"/>
        <w:jc w:val="both"/>
      </w:pPr>
      <w:r>
        <w:rPr/>
        <w:t>Cuando el valor neto realizable de las existencias es inferior a su precio de adquisición o a su coste de</w:t>
      </w:r>
      <w:r>
        <w:rPr>
          <w:spacing w:val="1"/>
        </w:rPr>
        <w:t> </w:t>
      </w:r>
      <w:r>
        <w:rPr/>
        <w:t>producción, se efectúan las oportunas correcciones valorativas reconociéndolas como un gasto en la cuenta de</w:t>
      </w:r>
      <w:r>
        <w:rPr>
          <w:spacing w:val="1"/>
        </w:rPr>
        <w:t> </w:t>
      </w:r>
      <w:r>
        <w:rPr/>
        <w:t>pérdidas</w:t>
      </w:r>
      <w:r>
        <w:rPr>
          <w:spacing w:val="3"/>
        </w:rPr>
        <w:t> </w:t>
      </w:r>
      <w:r>
        <w:rPr/>
        <w:t>y</w:t>
      </w:r>
      <w:r>
        <w:rPr>
          <w:spacing w:val="2"/>
        </w:rPr>
        <w:t> </w:t>
      </w:r>
      <w:r>
        <w:rPr/>
        <w:t>ganancias.</w:t>
      </w:r>
    </w:p>
    <w:p>
      <w:pPr>
        <w:spacing w:after="0" w:line="244" w:lineRule="auto"/>
        <w:jc w:val="both"/>
        <w:sectPr>
          <w:pgSz w:w="11910" w:h="16840"/>
          <w:pgMar w:header="727" w:footer="784" w:top="1320" w:bottom="980" w:left="1020" w:right="740"/>
        </w:sectPr>
      </w:pPr>
    </w:p>
    <w:p>
      <w:pPr>
        <w:pStyle w:val="BodyText"/>
        <w:spacing w:line="244" w:lineRule="auto" w:before="86"/>
        <w:ind w:left="112" w:firstLine="283"/>
      </w:pPr>
      <w:r>
        <w:rPr/>
        <w:t>Si</w:t>
      </w:r>
      <w:r>
        <w:rPr>
          <w:spacing w:val="3"/>
        </w:rPr>
        <w:t> </w:t>
      </w:r>
      <w:r>
        <w:rPr/>
        <w:t>dejan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existir</w:t>
      </w:r>
      <w:r>
        <w:rPr>
          <w:spacing w:val="3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</w:t>
      </w:r>
      <w:r>
        <w:rPr>
          <w:spacing w:val="5"/>
        </w:rPr>
        <w:t> </w:t>
      </w:r>
      <w:r>
        <w:rPr/>
        <w:t>que</w:t>
      </w:r>
      <w:r>
        <w:rPr>
          <w:spacing w:val="4"/>
        </w:rPr>
        <w:t> </w:t>
      </w:r>
      <w:r>
        <w:rPr/>
        <w:t>causaron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corrección</w:t>
      </w:r>
      <w:r>
        <w:rPr>
          <w:spacing w:val="2"/>
        </w:rPr>
        <w:t> </w:t>
      </w:r>
      <w:r>
        <w:rPr/>
        <w:t>del</w:t>
      </w:r>
      <w:r>
        <w:rPr>
          <w:spacing w:val="-1"/>
        </w:rPr>
        <w:t> </w:t>
      </w:r>
      <w:r>
        <w:rPr/>
        <w:t>valor</w:t>
      </w:r>
      <w:r>
        <w:rPr>
          <w:spacing w:val="3"/>
        </w:rPr>
        <w:t> </w:t>
      </w:r>
      <w:r>
        <w:rPr/>
        <w:t>de las</w:t>
      </w:r>
      <w:r>
        <w:rPr>
          <w:spacing w:val="5"/>
        </w:rPr>
        <w:t> </w:t>
      </w:r>
      <w:r>
        <w:rPr/>
        <w:t>existencias,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importe de</w:t>
      </w:r>
      <w:r>
        <w:rPr>
          <w:spacing w:val="1"/>
        </w:rPr>
        <w:t> </w:t>
      </w:r>
      <w:r>
        <w:rPr/>
        <w:t>la</w:t>
      </w:r>
      <w:r>
        <w:rPr>
          <w:spacing w:val="-51"/>
        </w:rPr>
        <w:t> </w:t>
      </w:r>
      <w:r>
        <w:rPr/>
        <w:t>corrección es</w:t>
      </w:r>
      <w:r>
        <w:rPr>
          <w:spacing w:val="3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reversión</w:t>
      </w:r>
      <w:r>
        <w:rPr>
          <w:spacing w:val="1"/>
        </w:rPr>
        <w:t> </w:t>
      </w:r>
      <w:r>
        <w:rPr/>
        <w:t>reconociéndolo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</w:t>
      </w:r>
      <w:r>
        <w:rPr>
          <w:spacing w:val="2"/>
        </w:rPr>
        <w:t> </w:t>
      </w:r>
      <w:r>
        <w:rPr/>
        <w:t>ingreso en la</w:t>
      </w:r>
      <w:r>
        <w:rPr>
          <w:spacing w:val="-1"/>
        </w:rPr>
        <w:t> </w:t>
      </w:r>
      <w:r>
        <w:rPr/>
        <w:t>cuenta</w:t>
      </w:r>
      <w:r>
        <w:rPr>
          <w:spacing w:val="1"/>
        </w:rPr>
        <w:t> </w:t>
      </w:r>
      <w:r>
        <w:rPr/>
        <w:t>de pérdidas</w:t>
      </w:r>
      <w:r>
        <w:rPr>
          <w:spacing w:val="3"/>
        </w:rPr>
        <w:t> </w:t>
      </w:r>
      <w:r>
        <w:rPr/>
        <w:t>y ganancias.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>
          <w:u w:val="single"/>
        </w:rPr>
        <w:t>03.09</w:t>
      </w:r>
      <w:r>
        <w:rPr>
          <w:spacing w:val="-2"/>
          <w:u w:val="single"/>
        </w:rPr>
        <w:t> </w:t>
      </w:r>
      <w:r>
        <w:rPr>
          <w:u w:val="single"/>
        </w:rPr>
        <w:t>Impuesto</w:t>
      </w:r>
      <w:r>
        <w:rPr>
          <w:spacing w:val="-2"/>
          <w:u w:val="single"/>
        </w:rPr>
        <w:t> </w:t>
      </w:r>
      <w:r>
        <w:rPr>
          <w:u w:val="single"/>
        </w:rPr>
        <w:t>sobre</w:t>
      </w:r>
      <w:r>
        <w:rPr>
          <w:spacing w:val="1"/>
          <w:u w:val="single"/>
        </w:rPr>
        <w:t> </w:t>
      </w:r>
      <w:r>
        <w:rPr>
          <w:u w:val="single"/>
        </w:rPr>
        <w:t>beneficios</w:t>
      </w:r>
    </w:p>
    <w:p>
      <w:pPr>
        <w:pStyle w:val="BodyText"/>
        <w:rPr>
          <w:sz w:val="12"/>
        </w:rPr>
      </w:pPr>
    </w:p>
    <w:p>
      <w:pPr>
        <w:pStyle w:val="BodyText"/>
        <w:spacing w:before="96"/>
        <w:ind w:left="112"/>
      </w:pPr>
      <w:r>
        <w:rPr/>
        <w:t>03.09.01 Criterios de</w:t>
      </w:r>
      <w:r>
        <w:rPr>
          <w:spacing w:val="-1"/>
        </w:rPr>
        <w:t> </w:t>
      </w:r>
      <w:r>
        <w:rPr/>
        <w:t>registro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right="106" w:firstLine="283"/>
        <w:jc w:val="both"/>
      </w:pPr>
      <w:r>
        <w:rPr/>
        <w:t>El impuesto sobre beneficios se determina mediante la suma del gasto por impuesto corriente y el impuesto</w:t>
      </w:r>
      <w:r>
        <w:rPr>
          <w:spacing w:val="1"/>
        </w:rPr>
        <w:t> </w:t>
      </w:r>
      <w:r>
        <w:rPr/>
        <w:t>diferido.</w:t>
      </w:r>
      <w:r>
        <w:rPr>
          <w:spacing w:val="1"/>
        </w:rPr>
        <w:t> </w:t>
      </w:r>
      <w:r>
        <w:rPr/>
        <w:t>El gasto por</w:t>
      </w:r>
      <w:r>
        <w:rPr>
          <w:spacing w:val="1"/>
        </w:rPr>
        <w:t> </w:t>
      </w:r>
      <w:r>
        <w:rPr/>
        <w:t>impuesto corriente de determina</w:t>
      </w:r>
      <w:r>
        <w:rPr>
          <w:spacing w:val="1"/>
        </w:rPr>
        <w:t> </w:t>
      </w:r>
      <w:r>
        <w:rPr/>
        <w:t>aplicando</w:t>
      </w:r>
      <w:r>
        <w:rPr>
          <w:spacing w:val="1"/>
        </w:rPr>
        <w:t> </w:t>
      </w:r>
      <w:r>
        <w:rPr/>
        <w:t>el tipo de</w:t>
      </w:r>
      <w:r>
        <w:rPr>
          <w:spacing w:val="1"/>
        </w:rPr>
        <w:t> </w:t>
      </w:r>
      <w:r>
        <w:rPr/>
        <w:t>gravamen vigente a</w:t>
      </w:r>
      <w:r>
        <w:rPr>
          <w:spacing w:val="1"/>
        </w:rPr>
        <w:t> </w:t>
      </w:r>
      <w:r>
        <w:rPr/>
        <w:t>la</w:t>
      </w:r>
      <w:r>
        <w:rPr>
          <w:spacing w:val="53"/>
        </w:rPr>
        <w:t> </w:t>
      </w:r>
      <w:r>
        <w:rPr/>
        <w:t>ganancia</w:t>
      </w:r>
      <w:r>
        <w:rPr>
          <w:spacing w:val="1"/>
        </w:rPr>
        <w:t> </w:t>
      </w:r>
      <w:r>
        <w:rPr/>
        <w:t>fiscal, y minorando el resultado así obtenido en el importe de las bonificaciones y deducciones generales y</w:t>
      </w:r>
      <w:r>
        <w:rPr>
          <w:spacing w:val="1"/>
        </w:rPr>
        <w:t> </w:t>
      </w:r>
      <w:r>
        <w:rPr/>
        <w:t>aplicadas</w:t>
      </w:r>
      <w:r>
        <w:rPr>
          <w:spacing w:val="5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ejercicio.</w:t>
      </w:r>
    </w:p>
    <w:p>
      <w:pPr>
        <w:pStyle w:val="BodyText"/>
        <w:spacing w:line="244" w:lineRule="auto"/>
        <w:ind w:left="112" w:right="108" w:firstLine="283"/>
        <w:jc w:val="both"/>
      </w:pPr>
      <w:r>
        <w:rPr/>
        <w:t>Los activos y pasivos por impuestos diferidos, proceden de las diferencias temporarias definidas como los</w:t>
      </w:r>
      <w:r>
        <w:rPr>
          <w:spacing w:val="1"/>
        </w:rPr>
        <w:t> </w:t>
      </w:r>
      <w:r>
        <w:rPr/>
        <w:t>importes que se prevén pagaderos o recuperables en el futuro y que derivan de la diferencia entre el valor en</w:t>
      </w:r>
      <w:r>
        <w:rPr>
          <w:spacing w:val="1"/>
        </w:rPr>
        <w:t> </w:t>
      </w:r>
      <w:r>
        <w:rPr/>
        <w:t>libros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activos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pasivos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fiscal.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importes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registran</w:t>
      </w:r>
      <w:r>
        <w:rPr>
          <w:spacing w:val="1"/>
        </w:rPr>
        <w:t> </w:t>
      </w:r>
      <w:r>
        <w:rPr/>
        <w:t>aplicando</w:t>
      </w:r>
      <w:r>
        <w:rPr>
          <w:spacing w:val="1"/>
        </w:rPr>
        <w:t> </w:t>
      </w:r>
      <w:r>
        <w:rPr/>
        <w:t>a</w:t>
      </w:r>
      <w:r>
        <w:rPr>
          <w:spacing w:val="53"/>
        </w:rPr>
        <w:t> </w:t>
      </w:r>
      <w:r>
        <w:rPr/>
        <w:t>la</w:t>
      </w:r>
      <w:r>
        <w:rPr>
          <w:spacing w:val="53"/>
        </w:rPr>
        <w:t> </w:t>
      </w:r>
      <w:r>
        <w:rPr/>
        <w:t>diferencia</w:t>
      </w:r>
      <w:r>
        <w:rPr>
          <w:spacing w:val="1"/>
        </w:rPr>
        <w:t> </w:t>
      </w:r>
      <w:r>
        <w:rPr/>
        <w:t>temporaria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tipo</w:t>
      </w:r>
      <w:r>
        <w:rPr>
          <w:spacing w:val="2"/>
        </w:rPr>
        <w:t> </w:t>
      </w:r>
      <w:r>
        <w:rPr/>
        <w:t>de gravamen</w:t>
      </w:r>
      <w:r>
        <w:rPr>
          <w:spacing w:val="4"/>
        </w:rPr>
        <w:t> </w:t>
      </w:r>
      <w:r>
        <w:rPr/>
        <w:t>al</w:t>
      </w:r>
      <w:r>
        <w:rPr>
          <w:spacing w:val="3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espera</w:t>
      </w:r>
      <w:r>
        <w:rPr>
          <w:spacing w:val="3"/>
        </w:rPr>
        <w:t> </w:t>
      </w:r>
      <w:r>
        <w:rPr/>
        <w:t>recuperarlos</w:t>
      </w:r>
      <w:r>
        <w:rPr>
          <w:spacing w:val="6"/>
        </w:rPr>
        <w:t> </w:t>
      </w:r>
      <w:r>
        <w:rPr/>
        <w:t>o liquidarlos.</w:t>
      </w:r>
    </w:p>
    <w:p>
      <w:pPr>
        <w:pStyle w:val="BodyText"/>
        <w:spacing w:line="244" w:lineRule="auto"/>
        <w:ind w:left="112" w:right="109" w:firstLine="283"/>
        <w:jc w:val="both"/>
      </w:pPr>
      <w:r>
        <w:rPr/>
        <w:t>Los</w:t>
      </w:r>
      <w:r>
        <w:rPr>
          <w:spacing w:val="1"/>
        </w:rPr>
        <w:t> </w:t>
      </w:r>
      <w:r>
        <w:rPr/>
        <w:t>activos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impuestos</w:t>
      </w:r>
      <w:r>
        <w:rPr>
          <w:spacing w:val="1"/>
        </w:rPr>
        <w:t> </w:t>
      </w:r>
      <w:r>
        <w:rPr/>
        <w:t>diferidos</w:t>
      </w:r>
      <w:r>
        <w:rPr>
          <w:spacing w:val="1"/>
        </w:rPr>
        <w:t> </w:t>
      </w:r>
      <w:r>
        <w:rPr/>
        <w:t>surgen,</w:t>
      </w:r>
      <w:r>
        <w:rPr>
          <w:spacing w:val="1"/>
        </w:rPr>
        <w:t> </w:t>
      </w:r>
      <w:r>
        <w:rPr/>
        <w:t>igualmente,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consecuencia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imponibles</w:t>
      </w:r>
      <w:r>
        <w:rPr>
          <w:spacing w:val="1"/>
        </w:rPr>
        <w:t> </w:t>
      </w:r>
      <w:r>
        <w:rPr/>
        <w:t>negativas</w:t>
      </w:r>
      <w:r>
        <w:rPr>
          <w:spacing w:val="1"/>
        </w:rPr>
        <w:t> </w:t>
      </w:r>
      <w:r>
        <w:rPr/>
        <w:t>pendientes de</w:t>
      </w:r>
      <w:r>
        <w:rPr>
          <w:spacing w:val="-1"/>
        </w:rPr>
        <w:t> </w:t>
      </w:r>
      <w:r>
        <w:rPr/>
        <w:t>compensar</w:t>
      </w:r>
      <w:r>
        <w:rPr>
          <w:spacing w:val="1"/>
        </w:rPr>
        <w:t> </w:t>
      </w:r>
      <w:r>
        <w:rPr/>
        <w:t>y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los créditos por</w:t>
      </w:r>
      <w:r>
        <w:rPr>
          <w:spacing w:val="1"/>
        </w:rPr>
        <w:t> </w:t>
      </w:r>
      <w:r>
        <w:rPr/>
        <w:t>deducciones fiscales</w:t>
      </w:r>
      <w:r>
        <w:rPr>
          <w:spacing w:val="2"/>
        </w:rPr>
        <w:t> </w:t>
      </w:r>
      <w:r>
        <w:rPr/>
        <w:t>generadas y</w:t>
      </w:r>
      <w:r>
        <w:rPr>
          <w:spacing w:val="2"/>
        </w:rPr>
        <w:t> </w:t>
      </w:r>
      <w:r>
        <w:rPr/>
        <w:t>no aplicadas.</w:t>
      </w:r>
    </w:p>
    <w:p>
      <w:pPr>
        <w:pStyle w:val="BodyText"/>
        <w:spacing w:line="244" w:lineRule="auto"/>
        <w:ind w:left="112" w:right="107" w:firstLine="283"/>
        <w:jc w:val="both"/>
      </w:pPr>
      <w:r>
        <w:rPr/>
        <w:t>Se reconoce</w:t>
      </w:r>
      <w:r>
        <w:rPr>
          <w:spacing w:val="1"/>
        </w:rPr>
        <w:t> </w:t>
      </w:r>
      <w:r>
        <w:rPr/>
        <w:t>el correspondiente</w:t>
      </w:r>
      <w:r>
        <w:rPr>
          <w:spacing w:val="1"/>
        </w:rPr>
        <w:t> </w:t>
      </w:r>
      <w:r>
        <w:rPr/>
        <w:t>pasivo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impuestos</w:t>
      </w:r>
      <w:r>
        <w:rPr>
          <w:spacing w:val="1"/>
        </w:rPr>
        <w:t> </w:t>
      </w:r>
      <w:r>
        <w:rPr/>
        <w:t>diferidos</w:t>
      </w:r>
      <w:r>
        <w:rPr>
          <w:spacing w:val="1"/>
        </w:rPr>
        <w:t> </w:t>
      </w:r>
      <w:r>
        <w:rPr/>
        <w:t>para 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diferencias</w:t>
      </w:r>
      <w:r>
        <w:rPr>
          <w:spacing w:val="1"/>
        </w:rPr>
        <w:t> </w:t>
      </w:r>
      <w:r>
        <w:rPr/>
        <w:t>temporarias</w:t>
      </w:r>
      <w:r>
        <w:rPr>
          <w:spacing w:val="1"/>
        </w:rPr>
        <w:t> </w:t>
      </w:r>
      <w:r>
        <w:rPr/>
        <w:t>imponibles,</w:t>
      </w:r>
      <w:r>
        <w:rPr>
          <w:spacing w:val="14"/>
        </w:rPr>
        <w:t> </w:t>
      </w:r>
      <w:r>
        <w:rPr/>
        <w:t>salvo</w:t>
      </w:r>
      <w:r>
        <w:rPr>
          <w:spacing w:val="19"/>
        </w:rPr>
        <w:t> </w:t>
      </w:r>
      <w:r>
        <w:rPr/>
        <w:t>que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diferencia</w:t>
      </w:r>
      <w:r>
        <w:rPr>
          <w:spacing w:val="19"/>
        </w:rPr>
        <w:t> </w:t>
      </w:r>
      <w:r>
        <w:rPr/>
        <w:t>temporaria</w:t>
      </w:r>
      <w:r>
        <w:rPr>
          <w:spacing w:val="15"/>
        </w:rPr>
        <w:t> </w:t>
      </w:r>
      <w:r>
        <w:rPr/>
        <w:t>se</w:t>
      </w:r>
      <w:r>
        <w:rPr>
          <w:spacing w:val="18"/>
        </w:rPr>
        <w:t> </w:t>
      </w:r>
      <w:r>
        <w:rPr/>
        <w:t>derive</w:t>
      </w:r>
      <w:r>
        <w:rPr>
          <w:spacing w:val="15"/>
        </w:rPr>
        <w:t> </w:t>
      </w:r>
      <w:r>
        <w:rPr/>
        <w:t>del</w:t>
      </w:r>
      <w:r>
        <w:rPr>
          <w:spacing w:val="14"/>
        </w:rPr>
        <w:t> </w:t>
      </w:r>
      <w:r>
        <w:rPr/>
        <w:t>reconocimiento</w:t>
      </w:r>
      <w:r>
        <w:rPr>
          <w:spacing w:val="19"/>
        </w:rPr>
        <w:t> </w:t>
      </w:r>
      <w:r>
        <w:rPr/>
        <w:t>inicial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un</w:t>
      </w:r>
      <w:r>
        <w:rPr>
          <w:spacing w:val="17"/>
        </w:rPr>
        <w:t> </w:t>
      </w:r>
      <w:r>
        <w:rPr/>
        <w:t>fondo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comercio</w:t>
      </w:r>
      <w:r>
        <w:rPr>
          <w:spacing w:val="16"/>
        </w:rPr>
        <w:t> </w:t>
      </w:r>
      <w:r>
        <w:rPr/>
        <w:t>o</w:t>
      </w:r>
      <w:r>
        <w:rPr>
          <w:spacing w:val="-51"/>
        </w:rPr>
        <w:t> </w:t>
      </w:r>
      <w:r>
        <w:rPr/>
        <w:t>del</w:t>
      </w:r>
      <w:r>
        <w:rPr>
          <w:spacing w:val="42"/>
        </w:rPr>
        <w:t> </w:t>
      </w:r>
      <w:r>
        <w:rPr/>
        <w:t>reconocimiento</w:t>
      </w:r>
      <w:r>
        <w:rPr>
          <w:spacing w:val="42"/>
        </w:rPr>
        <w:t> </w:t>
      </w:r>
      <w:r>
        <w:rPr/>
        <w:t>inicial</w:t>
      </w:r>
      <w:r>
        <w:rPr>
          <w:spacing w:val="45"/>
        </w:rPr>
        <w:t> </w:t>
      </w:r>
      <w:r>
        <w:rPr/>
        <w:t>en</w:t>
      </w:r>
      <w:r>
        <w:rPr>
          <w:spacing w:val="42"/>
        </w:rPr>
        <w:t> </w:t>
      </w:r>
      <w:r>
        <w:rPr/>
        <w:t>una</w:t>
      </w:r>
      <w:r>
        <w:rPr>
          <w:spacing w:val="44"/>
        </w:rPr>
        <w:t> </w:t>
      </w:r>
      <w:r>
        <w:rPr/>
        <w:t>transacción</w:t>
      </w:r>
      <w:r>
        <w:rPr>
          <w:spacing w:val="45"/>
        </w:rPr>
        <w:t> </w:t>
      </w:r>
      <w:r>
        <w:rPr/>
        <w:t>que</w:t>
      </w:r>
      <w:r>
        <w:rPr>
          <w:spacing w:val="43"/>
        </w:rPr>
        <w:t> </w:t>
      </w:r>
      <w:r>
        <w:rPr/>
        <w:t>no</w:t>
      </w:r>
      <w:r>
        <w:rPr>
          <w:spacing w:val="41"/>
        </w:rPr>
        <w:t> </w:t>
      </w:r>
      <w:r>
        <w:rPr/>
        <w:t>es</w:t>
      </w:r>
      <w:r>
        <w:rPr>
          <w:spacing w:val="44"/>
        </w:rPr>
        <w:t> </w:t>
      </w:r>
      <w:r>
        <w:rPr/>
        <w:t>una</w:t>
      </w:r>
      <w:r>
        <w:rPr>
          <w:spacing w:val="42"/>
        </w:rPr>
        <w:t> </w:t>
      </w:r>
      <w:r>
        <w:rPr/>
        <w:t>combinación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negocios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otros</w:t>
      </w:r>
      <w:r>
        <w:rPr>
          <w:spacing w:val="44"/>
        </w:rPr>
        <w:t> </w:t>
      </w:r>
      <w:r>
        <w:rPr/>
        <w:t>activos</w:t>
      </w:r>
      <w:r>
        <w:rPr>
          <w:spacing w:val="44"/>
        </w:rPr>
        <w:t> </w:t>
      </w:r>
      <w:r>
        <w:rPr/>
        <w:t>y</w:t>
      </w:r>
      <w:r>
        <w:rPr>
          <w:spacing w:val="-51"/>
        </w:rPr>
        <w:t> </w:t>
      </w:r>
      <w:r>
        <w:rPr/>
        <w:t>pasivos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una</w:t>
      </w:r>
      <w:r>
        <w:rPr>
          <w:spacing w:val="-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momento</w:t>
      </w:r>
      <w:r>
        <w:rPr>
          <w:spacing w:val="2"/>
        </w:rPr>
        <w:t> </w:t>
      </w:r>
      <w:r>
        <w:rPr/>
        <w:t>de su realización,</w:t>
      </w:r>
      <w:r>
        <w:rPr>
          <w:spacing w:val="3"/>
        </w:rPr>
        <w:t> </w:t>
      </w:r>
      <w:r>
        <w:rPr/>
        <w:t>no</w:t>
      </w:r>
      <w:r>
        <w:rPr>
          <w:spacing w:val="2"/>
        </w:rPr>
        <w:t> </w:t>
      </w:r>
      <w:r>
        <w:rPr/>
        <w:t>afecte</w:t>
      </w:r>
      <w:r>
        <w:rPr>
          <w:spacing w:val="1"/>
        </w:rPr>
        <w:t> </w:t>
      </w:r>
      <w:r>
        <w:rPr/>
        <w:t>ni</w:t>
      </w:r>
      <w:r>
        <w:rPr>
          <w:spacing w:val="2"/>
        </w:rPr>
        <w:t> </w:t>
      </w:r>
      <w:r>
        <w:rPr/>
        <w:t>al</w:t>
      </w:r>
      <w:r>
        <w:rPr>
          <w:spacing w:val="-2"/>
        </w:rPr>
        <w:t> </w:t>
      </w:r>
      <w:r>
        <w:rPr/>
        <w:t>resultado fiscal</w:t>
      </w:r>
      <w:r>
        <w:rPr>
          <w:spacing w:val="-1"/>
        </w:rPr>
        <w:t> </w:t>
      </w:r>
      <w:r>
        <w:rPr/>
        <w:t>ni</w:t>
      </w:r>
      <w:r>
        <w:rPr>
          <w:spacing w:val="-2"/>
        </w:rPr>
        <w:t> </w:t>
      </w:r>
      <w:r>
        <w:rPr/>
        <w:t>contable.</w:t>
      </w:r>
    </w:p>
    <w:p>
      <w:pPr>
        <w:pStyle w:val="BodyText"/>
        <w:spacing w:line="244" w:lineRule="auto"/>
        <w:ind w:left="112" w:right="107" w:firstLine="283"/>
        <w:jc w:val="both"/>
      </w:pPr>
      <w:r>
        <w:rPr/>
        <w:t>Por su parte, los activos por impuestos diferidos, identificados con diferencias temporarias deducibles, solo</w:t>
      </w:r>
      <w:r>
        <w:rPr>
          <w:spacing w:val="1"/>
        </w:rPr>
        <w:t> </w:t>
      </w:r>
      <w:r>
        <w:rPr/>
        <w:t>se reconocen en el caso de que se considere probable que la Sociedad va a tener en el futuro suficientes</w:t>
      </w:r>
      <w:r>
        <w:rPr>
          <w:spacing w:val="1"/>
        </w:rPr>
        <w:t> </w:t>
      </w:r>
      <w:r>
        <w:rPr/>
        <w:t>ganancias fiscales contra las que poder hacerlos efectivos y no procedan del reconocimiento inicial de otros</w:t>
      </w:r>
      <w:r>
        <w:rPr>
          <w:spacing w:val="1"/>
        </w:rPr>
        <w:t> </w:t>
      </w:r>
      <w:r>
        <w:rPr/>
        <w:t>activos y pasivos en una operación que no sea una combinación de negocios y que no afecta ni al resultado</w:t>
      </w:r>
      <w:r>
        <w:rPr>
          <w:spacing w:val="1"/>
        </w:rPr>
        <w:t> </w:t>
      </w:r>
      <w:r>
        <w:rPr/>
        <w:t>fiscal ni al resultado contable. El resto</w:t>
      </w:r>
      <w:r>
        <w:rPr>
          <w:spacing w:val="1"/>
        </w:rPr>
        <w:t> </w:t>
      </w:r>
      <w:r>
        <w:rPr/>
        <w:t>de activos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impuestos</w:t>
      </w:r>
      <w:r>
        <w:rPr>
          <w:spacing w:val="1"/>
        </w:rPr>
        <w:t> </w:t>
      </w:r>
      <w:r>
        <w:rPr/>
        <w:t>diferidos</w:t>
      </w:r>
      <w:r>
        <w:rPr>
          <w:spacing w:val="1"/>
        </w:rPr>
        <w:t> </w:t>
      </w:r>
      <w:r>
        <w:rPr/>
        <w:t>(bases</w:t>
      </w:r>
      <w:r>
        <w:rPr>
          <w:spacing w:val="1"/>
        </w:rPr>
        <w:t> </w:t>
      </w:r>
      <w:r>
        <w:rPr/>
        <w:t>imponibles</w:t>
      </w:r>
      <w:r>
        <w:rPr>
          <w:spacing w:val="1"/>
        </w:rPr>
        <w:t> </w:t>
      </w:r>
      <w:r>
        <w:rPr/>
        <w:t>negativas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deducciones pendientes de compensar) solamente se reconocen en el caso de que se considere probable que</w:t>
      </w:r>
      <w:r>
        <w:rPr>
          <w:spacing w:val="1"/>
        </w:rPr>
        <w:t> </w:t>
      </w:r>
      <w:r>
        <w:rPr/>
        <w:t>la Sociedad</w:t>
      </w:r>
      <w:r>
        <w:rPr>
          <w:spacing w:val="-1"/>
        </w:rPr>
        <w:t> </w:t>
      </w:r>
      <w:r>
        <w:rPr/>
        <w:t>vaya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tener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 futuro suficientes</w:t>
      </w:r>
      <w:r>
        <w:rPr>
          <w:spacing w:val="2"/>
        </w:rPr>
        <w:t> </w:t>
      </w:r>
      <w:r>
        <w:rPr/>
        <w:t>ganancias fiscales contra</w:t>
      </w:r>
      <w:r>
        <w:rPr>
          <w:spacing w:val="2"/>
        </w:rPr>
        <w:t> </w:t>
      </w:r>
      <w:r>
        <w:rPr/>
        <w:t>las</w:t>
      </w:r>
      <w:r>
        <w:rPr>
          <w:spacing w:val="3"/>
        </w:rPr>
        <w:t> </w:t>
      </w:r>
      <w:r>
        <w:rPr/>
        <w:t>que</w:t>
      </w:r>
      <w:r>
        <w:rPr>
          <w:spacing w:val="-1"/>
        </w:rPr>
        <w:t> </w:t>
      </w:r>
      <w:r>
        <w:rPr/>
        <w:t>poder</w:t>
      </w:r>
      <w:r>
        <w:rPr>
          <w:spacing w:val="1"/>
        </w:rPr>
        <w:t> </w:t>
      </w:r>
      <w:r>
        <w:rPr/>
        <w:t>hacerlos</w:t>
      </w:r>
      <w:r>
        <w:rPr>
          <w:spacing w:val="2"/>
        </w:rPr>
        <w:t> </w:t>
      </w:r>
      <w:r>
        <w:rPr/>
        <w:t>efectivos.</w:t>
      </w:r>
    </w:p>
    <w:p>
      <w:pPr>
        <w:pStyle w:val="BodyText"/>
        <w:spacing w:line="244" w:lineRule="auto"/>
        <w:ind w:left="112" w:right="108" w:firstLine="283"/>
        <w:jc w:val="both"/>
      </w:pPr>
      <w:r>
        <w:rPr/>
        <w:t>Con ocasión de cada cierre contable, se revisan los impuestos diferidos registrados (tanto activos como</w:t>
      </w:r>
      <w:r>
        <w:rPr>
          <w:spacing w:val="1"/>
        </w:rPr>
        <w:t> </w:t>
      </w:r>
      <w:r>
        <w:rPr/>
        <w:t>pasivos) con objeto de comprobar que se mantienen vigentes, efectuándose las oportunas correcciones a los</w:t>
      </w:r>
      <w:r>
        <w:rPr>
          <w:spacing w:val="1"/>
        </w:rPr>
        <w:t> </w:t>
      </w:r>
      <w:r>
        <w:rPr/>
        <w:t>mismos,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acuerdo</w:t>
      </w:r>
      <w:r>
        <w:rPr>
          <w:spacing w:val="4"/>
        </w:rPr>
        <w:t> </w:t>
      </w:r>
      <w:r>
        <w:rPr/>
        <w:t>con</w:t>
      </w:r>
      <w:r>
        <w:rPr>
          <w:spacing w:val="3"/>
        </w:rPr>
        <w:t> </w:t>
      </w:r>
      <w:r>
        <w:rPr/>
        <w:t>los</w:t>
      </w:r>
      <w:r>
        <w:rPr>
          <w:spacing w:val="4"/>
        </w:rPr>
        <w:t> </w:t>
      </w:r>
      <w:r>
        <w:rPr/>
        <w:t>resultados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1"/>
        </w:rPr>
        <w:t> </w:t>
      </w:r>
      <w:r>
        <w:rPr/>
        <w:t>análisis</w:t>
      </w:r>
      <w:r>
        <w:rPr>
          <w:spacing w:val="6"/>
        </w:rPr>
        <w:t> </w:t>
      </w:r>
      <w:r>
        <w:rPr/>
        <w:t>realizados.</w:t>
      </w:r>
    </w:p>
    <w:p>
      <w:pPr>
        <w:pStyle w:val="BodyText"/>
        <w:spacing w:line="244" w:lineRule="auto"/>
        <w:ind w:left="112" w:right="107" w:firstLine="283"/>
        <w:jc w:val="both"/>
      </w:pPr>
      <w:r>
        <w:rPr/>
        <w:t>El gasto o el ingreso por impuesto diferido se corresponde con el reconocimiento y la cancelación de los</w:t>
      </w:r>
      <w:r>
        <w:rPr>
          <w:spacing w:val="1"/>
        </w:rPr>
        <w:t> </w:t>
      </w:r>
      <w:r>
        <w:rPr/>
        <w:t>pasivos</w:t>
      </w:r>
      <w:r>
        <w:rPr>
          <w:spacing w:val="15"/>
        </w:rPr>
        <w:t> </w:t>
      </w:r>
      <w:r>
        <w:rPr/>
        <w:t>y</w:t>
      </w:r>
      <w:r>
        <w:rPr>
          <w:spacing w:val="14"/>
        </w:rPr>
        <w:t> </w:t>
      </w:r>
      <w:r>
        <w:rPr/>
        <w:t>activos</w:t>
      </w:r>
      <w:r>
        <w:rPr>
          <w:spacing w:val="16"/>
        </w:rPr>
        <w:t> </w:t>
      </w:r>
      <w:r>
        <w:rPr/>
        <w:t>por</w:t>
      </w:r>
      <w:r>
        <w:rPr>
          <w:spacing w:val="16"/>
        </w:rPr>
        <w:t> </w:t>
      </w:r>
      <w:r>
        <w:rPr/>
        <w:t>impuesto</w:t>
      </w:r>
      <w:r>
        <w:rPr>
          <w:spacing w:val="13"/>
        </w:rPr>
        <w:t> </w:t>
      </w:r>
      <w:r>
        <w:rPr/>
        <w:t>diferido,</w:t>
      </w:r>
      <w:r>
        <w:rPr>
          <w:spacing w:val="14"/>
        </w:rPr>
        <w:t> </w:t>
      </w:r>
      <w:r>
        <w:rPr/>
        <w:t>así</w:t>
      </w:r>
      <w:r>
        <w:rPr>
          <w:spacing w:val="13"/>
        </w:rPr>
        <w:t> </w:t>
      </w:r>
      <w:r>
        <w:rPr/>
        <w:t>como,</w:t>
      </w:r>
      <w:r>
        <w:rPr>
          <w:spacing w:val="14"/>
        </w:rPr>
        <w:t> </w:t>
      </w:r>
      <w:r>
        <w:rPr/>
        <w:t>en</w:t>
      </w:r>
      <w:r>
        <w:rPr>
          <w:spacing w:val="17"/>
        </w:rPr>
        <w:t> </w:t>
      </w:r>
      <w:r>
        <w:rPr/>
        <w:t>su</w:t>
      </w:r>
      <w:r>
        <w:rPr>
          <w:spacing w:val="13"/>
        </w:rPr>
        <w:t> </w:t>
      </w:r>
      <w:r>
        <w:rPr/>
        <w:t>caso,</w:t>
      </w:r>
      <w:r>
        <w:rPr>
          <w:spacing w:val="13"/>
        </w:rPr>
        <w:t> </w:t>
      </w:r>
      <w:r>
        <w:rPr/>
        <w:t>por</w:t>
      </w:r>
      <w:r>
        <w:rPr>
          <w:spacing w:val="16"/>
        </w:rPr>
        <w:t> </w:t>
      </w:r>
      <w:r>
        <w:rPr/>
        <w:t>el</w:t>
      </w:r>
      <w:r>
        <w:rPr>
          <w:spacing w:val="12"/>
        </w:rPr>
        <w:t> </w:t>
      </w:r>
      <w:r>
        <w:rPr/>
        <w:t>reconocimiento</w:t>
      </w:r>
      <w:r>
        <w:rPr>
          <w:spacing w:val="14"/>
        </w:rPr>
        <w:t> </w:t>
      </w:r>
      <w:r>
        <w:rPr/>
        <w:t>e</w:t>
      </w:r>
      <w:r>
        <w:rPr>
          <w:spacing w:val="13"/>
        </w:rPr>
        <w:t> </w:t>
      </w:r>
      <w:r>
        <w:rPr/>
        <w:t>imputación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cuenta</w:t>
      </w:r>
      <w:r>
        <w:rPr>
          <w:spacing w:val="-50"/>
        </w:rPr>
        <w:t> </w:t>
      </w:r>
      <w:r>
        <w:rPr/>
        <w:t>de</w:t>
      </w:r>
      <w:r>
        <w:rPr>
          <w:spacing w:val="1"/>
        </w:rPr>
        <w:t> </w:t>
      </w:r>
      <w:r>
        <w:rPr/>
        <w:t>pérdidas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ganancias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ingreso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imputado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neto que</w:t>
      </w:r>
      <w:r>
        <w:rPr>
          <w:spacing w:val="1"/>
        </w:rPr>
        <w:t> </w:t>
      </w:r>
      <w:r>
        <w:rPr/>
        <w:t>pueda resultar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contabilización de aquellas deducciones y otras ventajas fiscales que tengan la naturaleza económica de</w:t>
      </w:r>
      <w:r>
        <w:rPr>
          <w:spacing w:val="1"/>
        </w:rPr>
        <w:t> </w:t>
      </w:r>
      <w:r>
        <w:rPr/>
        <w:t>subvención</w:t>
      </w:r>
    </w:p>
    <w:p>
      <w:pPr>
        <w:pStyle w:val="BodyText"/>
        <w:rPr>
          <w:sz w:val="18"/>
        </w:rPr>
      </w:pPr>
    </w:p>
    <w:p>
      <w:pPr>
        <w:pStyle w:val="BodyText"/>
        <w:ind w:left="112"/>
      </w:pPr>
      <w:r>
        <w:rPr>
          <w:u w:val="single"/>
        </w:rPr>
        <w:t>03.10</w:t>
      </w:r>
      <w:r>
        <w:rPr>
          <w:spacing w:val="-2"/>
          <w:u w:val="single"/>
        </w:rPr>
        <w:t> </w:t>
      </w:r>
      <w:r>
        <w:rPr>
          <w:u w:val="single"/>
        </w:rPr>
        <w:t>Ingresos</w:t>
      </w:r>
      <w:r>
        <w:rPr>
          <w:spacing w:val="2"/>
          <w:u w:val="single"/>
        </w:rPr>
        <w:t> </w:t>
      </w:r>
      <w:r>
        <w:rPr>
          <w:u w:val="single"/>
        </w:rPr>
        <w:t>y gastos</w:t>
      </w:r>
    </w:p>
    <w:p>
      <w:pPr>
        <w:pStyle w:val="BodyText"/>
        <w:rPr>
          <w:sz w:val="12"/>
        </w:rPr>
      </w:pPr>
    </w:p>
    <w:p>
      <w:pPr>
        <w:pStyle w:val="BodyText"/>
        <w:spacing w:before="97"/>
        <w:ind w:left="112"/>
      </w:pPr>
      <w:r>
        <w:rPr/>
        <w:t>03.10.01</w:t>
      </w:r>
      <w:r>
        <w:rPr>
          <w:spacing w:val="-1"/>
        </w:rPr>
        <w:t> </w:t>
      </w:r>
      <w:r>
        <w:rPr/>
        <w:t>Criterios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valoración ingresos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gastos</w:t>
      </w:r>
    </w:p>
    <w:p>
      <w:pPr>
        <w:pStyle w:val="BodyText"/>
        <w:spacing w:before="7"/>
      </w:pPr>
    </w:p>
    <w:p>
      <w:pPr>
        <w:pStyle w:val="BodyText"/>
        <w:spacing w:line="244" w:lineRule="auto" w:before="1"/>
        <w:ind w:left="112" w:right="111" w:firstLine="283"/>
        <w:jc w:val="both"/>
      </w:pPr>
      <w:r>
        <w:rPr/>
        <w:t>Los ingresos y</w:t>
      </w:r>
      <w:r>
        <w:rPr>
          <w:spacing w:val="1"/>
        </w:rPr>
        <w:t> </w:t>
      </w:r>
      <w:r>
        <w:rPr/>
        <w:t>gastos se imputan en función del criterio del</w:t>
      </w:r>
      <w:r>
        <w:rPr>
          <w:spacing w:val="53"/>
        </w:rPr>
        <w:t> </w:t>
      </w:r>
      <w:r>
        <w:rPr/>
        <w:t>devengo con independencia del momento 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3"/>
        </w:rPr>
        <w:t> </w:t>
      </w:r>
      <w:r>
        <w:rPr/>
        <w:t>produce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corriente</w:t>
      </w:r>
      <w:r>
        <w:rPr>
          <w:spacing w:val="4"/>
        </w:rPr>
        <w:t> </w:t>
      </w:r>
      <w:r>
        <w:rPr/>
        <w:t>monetaria</w:t>
      </w:r>
      <w:r>
        <w:rPr>
          <w:spacing w:val="1"/>
        </w:rPr>
        <w:t> </w:t>
      </w:r>
      <w:r>
        <w:rPr/>
        <w:t>o</w:t>
      </w:r>
      <w:r>
        <w:rPr>
          <w:spacing w:val="3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derivada</w:t>
      </w:r>
      <w:r>
        <w:rPr>
          <w:spacing w:val="1"/>
        </w:rPr>
        <w:t> </w:t>
      </w:r>
      <w:r>
        <w:rPr/>
        <w:t>de ellos.</w:t>
      </w:r>
    </w:p>
    <w:p>
      <w:pPr>
        <w:pStyle w:val="BodyText"/>
        <w:spacing w:line="242" w:lineRule="auto"/>
        <w:ind w:left="112" w:right="106" w:firstLine="283"/>
        <w:jc w:val="both"/>
      </w:pPr>
      <w:r>
        <w:rPr/>
        <w:t>No obstante, la Sociedad únicamente contabiliza los beneficios realizados a la fecha de cierre del ejercicio,</w:t>
      </w:r>
      <w:r>
        <w:rPr>
          <w:spacing w:val="1"/>
        </w:rPr>
        <w:t> </w:t>
      </w:r>
      <w:r>
        <w:rPr/>
        <w:t>en tanto que los riesgos y las pérdidas previsibles, aun siendo eventuales, se contabilizan tan pronto son</w:t>
      </w:r>
      <w:r>
        <w:rPr>
          <w:spacing w:val="1"/>
        </w:rPr>
        <w:t> </w:t>
      </w:r>
      <w:r>
        <w:rPr/>
        <w:t>conocidos.</w:t>
      </w:r>
    </w:p>
    <w:p>
      <w:pPr>
        <w:pStyle w:val="BodyText"/>
        <w:spacing w:line="244" w:lineRule="auto" w:before="2"/>
        <w:ind w:left="112" w:right="107" w:firstLine="283"/>
        <w:jc w:val="both"/>
      </w:pPr>
      <w:r>
        <w:rPr/>
        <w:t>Los ingresos por la venta de bienes o servicios se reconocen por el valor razonable de la contrapartida</w:t>
      </w:r>
      <w:r>
        <w:rPr>
          <w:spacing w:val="1"/>
        </w:rPr>
        <w:t> </w:t>
      </w:r>
      <w:r>
        <w:rPr/>
        <w:t>recibida o a recibir derivada de los mismos. Los descuentos por pronto pago, por volumen u otro tipo de</w:t>
      </w:r>
      <w:r>
        <w:rPr>
          <w:spacing w:val="1"/>
        </w:rPr>
        <w:t> </w:t>
      </w:r>
      <w:r>
        <w:rPr/>
        <w:t>descuentos, así como los intereses incorporados al nominal de los créditos, se registran como una minoración</w:t>
      </w:r>
      <w:r>
        <w:rPr>
          <w:spacing w:val="1"/>
        </w:rPr>
        <w:t> </w:t>
      </w:r>
      <w:r>
        <w:rPr/>
        <w:t>de los mismos. No obstante, la Sociedad incluye los intereses incorporados a los créditos comerciales con</w:t>
      </w:r>
      <w:r>
        <w:rPr>
          <w:spacing w:val="1"/>
        </w:rPr>
        <w:t> </w:t>
      </w:r>
      <w:r>
        <w:rPr/>
        <w:t>vencimiento no superior a un año que no tienen un tipo de interés contractual, cuando el efecto de no actualizar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flujos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efectivo</w:t>
      </w:r>
      <w:r>
        <w:rPr>
          <w:spacing w:val="2"/>
        </w:rPr>
        <w:t> </w:t>
      </w:r>
      <w:r>
        <w:rPr/>
        <w:t>no</w:t>
      </w:r>
      <w:r>
        <w:rPr>
          <w:spacing w:val="3"/>
        </w:rPr>
        <w:t> </w:t>
      </w:r>
      <w:r>
        <w:rPr/>
        <w:t>es</w:t>
      </w:r>
      <w:r>
        <w:rPr>
          <w:spacing w:val="6"/>
        </w:rPr>
        <w:t> </w:t>
      </w:r>
      <w:r>
        <w:rPr/>
        <w:t>significativo.</w:t>
      </w:r>
    </w:p>
    <w:p>
      <w:pPr>
        <w:pStyle w:val="BodyText"/>
        <w:spacing w:line="244" w:lineRule="auto"/>
        <w:ind w:left="112" w:right="110" w:firstLine="283"/>
        <w:jc w:val="both"/>
      </w:pPr>
      <w:r>
        <w:rPr/>
        <w:t>Los</w:t>
      </w:r>
      <w:r>
        <w:rPr>
          <w:spacing w:val="40"/>
        </w:rPr>
        <w:t> </w:t>
      </w:r>
      <w:r>
        <w:rPr/>
        <w:t>descuentos</w:t>
      </w:r>
      <w:r>
        <w:rPr>
          <w:spacing w:val="42"/>
        </w:rPr>
        <w:t> </w:t>
      </w:r>
      <w:r>
        <w:rPr/>
        <w:t>concedidos</w:t>
      </w:r>
      <w:r>
        <w:rPr>
          <w:spacing w:val="40"/>
        </w:rPr>
        <w:t> </w:t>
      </w:r>
      <w:r>
        <w:rPr/>
        <w:t>a</w:t>
      </w:r>
      <w:r>
        <w:rPr>
          <w:spacing w:val="37"/>
        </w:rPr>
        <w:t> </w:t>
      </w:r>
      <w:r>
        <w:rPr/>
        <w:t>clientes</w:t>
      </w:r>
      <w:r>
        <w:rPr>
          <w:spacing w:val="41"/>
        </w:rPr>
        <w:t> </w:t>
      </w:r>
      <w:r>
        <w:rPr/>
        <w:t>se</w:t>
      </w:r>
      <w:r>
        <w:rPr>
          <w:spacing w:val="41"/>
        </w:rPr>
        <w:t> </w:t>
      </w:r>
      <w:r>
        <w:rPr/>
        <w:t>reconocen</w:t>
      </w:r>
      <w:r>
        <w:rPr>
          <w:spacing w:val="41"/>
        </w:rPr>
        <w:t> </w:t>
      </w:r>
      <w:r>
        <w:rPr/>
        <w:t>en</w:t>
      </w:r>
      <w:r>
        <w:rPr>
          <w:spacing w:val="41"/>
        </w:rPr>
        <w:t> </w:t>
      </w:r>
      <w:r>
        <w:rPr/>
        <w:t>el</w:t>
      </w:r>
      <w:r>
        <w:rPr>
          <w:spacing w:val="41"/>
        </w:rPr>
        <w:t> </w:t>
      </w:r>
      <w:r>
        <w:rPr/>
        <w:t>momento</w:t>
      </w:r>
      <w:r>
        <w:rPr>
          <w:spacing w:val="38"/>
        </w:rPr>
        <w:t> </w:t>
      </w:r>
      <w:r>
        <w:rPr/>
        <w:t>en</w:t>
      </w:r>
      <w:r>
        <w:rPr>
          <w:spacing w:val="39"/>
        </w:rPr>
        <w:t> </w:t>
      </w:r>
      <w:r>
        <w:rPr/>
        <w:t>que</w:t>
      </w:r>
      <w:r>
        <w:rPr>
          <w:spacing w:val="41"/>
        </w:rPr>
        <w:t> </w:t>
      </w:r>
      <w:r>
        <w:rPr/>
        <w:t>es</w:t>
      </w:r>
      <w:r>
        <w:rPr>
          <w:spacing w:val="41"/>
        </w:rPr>
        <w:t> </w:t>
      </w:r>
      <w:r>
        <w:rPr/>
        <w:t>probable</w:t>
      </w:r>
      <w:r>
        <w:rPr>
          <w:spacing w:val="37"/>
        </w:rPr>
        <w:t> </w:t>
      </w:r>
      <w:r>
        <w:rPr/>
        <w:t>que</w:t>
      </w:r>
      <w:r>
        <w:rPr>
          <w:spacing w:val="41"/>
        </w:rPr>
        <w:t> </w:t>
      </w:r>
      <w:r>
        <w:rPr/>
        <w:t>se</w:t>
      </w:r>
      <w:r>
        <w:rPr>
          <w:spacing w:val="37"/>
        </w:rPr>
        <w:t> </w:t>
      </w:r>
      <w:r>
        <w:rPr/>
        <w:t>van</w:t>
      </w:r>
      <w:r>
        <w:rPr>
          <w:spacing w:val="39"/>
        </w:rPr>
        <w:t> </w:t>
      </w:r>
      <w:r>
        <w:rPr/>
        <w:t>a</w:t>
      </w:r>
      <w:r>
        <w:rPr>
          <w:spacing w:val="-51"/>
        </w:rPr>
        <w:t> </w:t>
      </w:r>
      <w:r>
        <w:rPr/>
        <w:t>cumplir las</w:t>
      </w:r>
      <w:r>
        <w:rPr>
          <w:spacing w:val="3"/>
        </w:rPr>
        <w:t> </w:t>
      </w:r>
      <w:r>
        <w:rPr/>
        <w:t>condiciones que determinan</w:t>
      </w:r>
      <w:r>
        <w:rPr>
          <w:spacing w:val="2"/>
        </w:rPr>
        <w:t> </w:t>
      </w:r>
      <w:r>
        <w:rPr/>
        <w:t>su concesión</w:t>
      </w:r>
      <w:r>
        <w:rPr>
          <w:spacing w:val="2"/>
        </w:rPr>
        <w:t> </w:t>
      </w:r>
      <w:r>
        <w:rPr/>
        <w:t>como</w:t>
      </w:r>
      <w:r>
        <w:rPr>
          <w:spacing w:val="-1"/>
        </w:rPr>
        <w:t> </w:t>
      </w:r>
      <w:r>
        <w:rPr/>
        <w:t>una</w:t>
      </w:r>
      <w:r>
        <w:rPr>
          <w:spacing w:val="1"/>
        </w:rPr>
        <w:t> </w:t>
      </w:r>
      <w:r>
        <w:rPr/>
        <w:t>reducción de</w:t>
      </w:r>
      <w:r>
        <w:rPr>
          <w:spacing w:val="3"/>
        </w:rPr>
        <w:t> </w:t>
      </w:r>
      <w:r>
        <w:rPr/>
        <w:t>los</w:t>
      </w:r>
      <w:r>
        <w:rPr>
          <w:spacing w:val="4"/>
        </w:rPr>
        <w:t> </w:t>
      </w:r>
      <w:r>
        <w:rPr/>
        <w:t>ingresos</w:t>
      </w:r>
      <w:r>
        <w:rPr>
          <w:spacing w:val="5"/>
        </w:rPr>
        <w:t> </w:t>
      </w:r>
      <w:r>
        <w:rPr/>
        <w:t>por ventas.</w:t>
      </w:r>
    </w:p>
    <w:p>
      <w:pPr>
        <w:pStyle w:val="BodyText"/>
        <w:spacing w:line="225" w:lineRule="exact"/>
        <w:ind w:left="396"/>
        <w:jc w:val="both"/>
      </w:pPr>
      <w:r>
        <w:rPr/>
        <w:t>Los</w:t>
      </w:r>
      <w:r>
        <w:rPr>
          <w:spacing w:val="1"/>
        </w:rPr>
        <w:t> </w:t>
      </w:r>
      <w:r>
        <w:rPr/>
        <w:t>anticipos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cuenta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ventas</w:t>
      </w:r>
      <w:r>
        <w:rPr>
          <w:spacing w:val="1"/>
        </w:rPr>
        <w:t> </w:t>
      </w:r>
      <w:r>
        <w:rPr/>
        <w:t>futuras figuran</w:t>
      </w:r>
      <w:r>
        <w:rPr>
          <w:spacing w:val="-1"/>
        </w:rPr>
        <w:t> </w:t>
      </w:r>
      <w:r>
        <w:rPr/>
        <w:t>valorados</w:t>
      </w:r>
      <w:r>
        <w:rPr>
          <w:spacing w:val="1"/>
        </w:rPr>
        <w:t> </w:t>
      </w:r>
      <w:r>
        <w:rPr/>
        <w:t>por el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recibido.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>
          <w:u w:val="single"/>
        </w:rPr>
        <w:t>03.12</w:t>
      </w:r>
      <w:r>
        <w:rPr>
          <w:spacing w:val="-3"/>
          <w:u w:val="single"/>
        </w:rPr>
        <w:t> </w:t>
      </w:r>
      <w:r>
        <w:rPr>
          <w:u w:val="single"/>
        </w:rPr>
        <w:t>Subvenciones,</w:t>
      </w:r>
      <w:r>
        <w:rPr>
          <w:spacing w:val="-4"/>
          <w:u w:val="single"/>
        </w:rPr>
        <w:t> </w:t>
      </w:r>
      <w:r>
        <w:rPr>
          <w:u w:val="single"/>
        </w:rPr>
        <w:t>donaciones y</w:t>
      </w:r>
      <w:r>
        <w:rPr>
          <w:spacing w:val="-2"/>
          <w:u w:val="single"/>
        </w:rPr>
        <w:t> </w:t>
      </w:r>
      <w:r>
        <w:rPr>
          <w:u w:val="single"/>
        </w:rPr>
        <w:t>legados</w:t>
      </w:r>
    </w:p>
    <w:p>
      <w:pPr>
        <w:pStyle w:val="BodyText"/>
        <w:rPr>
          <w:sz w:val="12"/>
        </w:rPr>
      </w:pPr>
    </w:p>
    <w:p>
      <w:pPr>
        <w:pStyle w:val="BodyText"/>
        <w:spacing w:before="96"/>
        <w:ind w:left="112"/>
      </w:pPr>
      <w:r>
        <w:rPr/>
        <w:t>03.12.01</w:t>
      </w:r>
      <w:r>
        <w:rPr>
          <w:spacing w:val="-3"/>
        </w:rPr>
        <w:t> </w:t>
      </w:r>
      <w:r>
        <w:rPr/>
        <w:t>Subvenciones no</w:t>
      </w:r>
      <w:r>
        <w:rPr>
          <w:spacing w:val="-3"/>
        </w:rPr>
        <w:t> </w:t>
      </w:r>
      <w:r>
        <w:rPr/>
        <w:t>reintegrables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Las</w:t>
      </w:r>
      <w:r>
        <w:rPr>
          <w:spacing w:val="23"/>
        </w:rPr>
        <w:t> </w:t>
      </w:r>
      <w:r>
        <w:rPr/>
        <w:t>subvenciones</w:t>
      </w:r>
      <w:r>
        <w:rPr>
          <w:spacing w:val="74"/>
        </w:rPr>
        <w:t> </w:t>
      </w:r>
      <w:r>
        <w:rPr/>
        <w:t>de</w:t>
      </w:r>
      <w:r>
        <w:rPr>
          <w:spacing w:val="72"/>
        </w:rPr>
        <w:t> </w:t>
      </w:r>
      <w:r>
        <w:rPr/>
        <w:t>capital</w:t>
      </w:r>
      <w:r>
        <w:rPr>
          <w:spacing w:val="74"/>
        </w:rPr>
        <w:t> </w:t>
      </w:r>
      <w:r>
        <w:rPr/>
        <w:t>no</w:t>
      </w:r>
      <w:r>
        <w:rPr>
          <w:spacing w:val="73"/>
        </w:rPr>
        <w:t> </w:t>
      </w:r>
      <w:r>
        <w:rPr/>
        <w:t>reintegrables</w:t>
      </w:r>
      <w:r>
        <w:rPr>
          <w:spacing w:val="74"/>
        </w:rPr>
        <w:t> </w:t>
      </w:r>
      <w:r>
        <w:rPr/>
        <w:t>se</w:t>
      </w:r>
      <w:r>
        <w:rPr>
          <w:spacing w:val="76"/>
        </w:rPr>
        <w:t> </w:t>
      </w:r>
      <w:r>
        <w:rPr/>
        <w:t>valoran</w:t>
      </w:r>
      <w:r>
        <w:rPr>
          <w:spacing w:val="75"/>
        </w:rPr>
        <w:t> </w:t>
      </w:r>
      <w:r>
        <w:rPr/>
        <w:t>por</w:t>
      </w:r>
      <w:r>
        <w:rPr>
          <w:spacing w:val="74"/>
        </w:rPr>
        <w:t> </w:t>
      </w:r>
      <w:r>
        <w:rPr/>
        <w:t>el</w:t>
      </w:r>
      <w:r>
        <w:rPr>
          <w:spacing w:val="73"/>
        </w:rPr>
        <w:t> </w:t>
      </w:r>
      <w:r>
        <w:rPr/>
        <w:t>importe</w:t>
      </w:r>
      <w:r>
        <w:rPr>
          <w:spacing w:val="73"/>
        </w:rPr>
        <w:t> </w:t>
      </w:r>
      <w:r>
        <w:rPr/>
        <w:t>concedido,</w:t>
      </w:r>
      <w:r>
        <w:rPr>
          <w:spacing w:val="73"/>
        </w:rPr>
        <w:t> </w:t>
      </w:r>
      <w:r>
        <w:rPr/>
        <w:t>reconociéndose</w:t>
      </w:r>
    </w:p>
    <w:p>
      <w:pPr>
        <w:spacing w:after="0"/>
        <w:sectPr>
          <w:pgSz w:w="11910" w:h="16840"/>
          <w:pgMar w:header="727" w:footer="784" w:top="1320" w:bottom="980" w:left="1020" w:right="740"/>
        </w:sectPr>
      </w:pPr>
    </w:p>
    <w:p>
      <w:pPr>
        <w:pStyle w:val="BodyText"/>
        <w:spacing w:line="244" w:lineRule="auto" w:before="86"/>
        <w:ind w:left="112" w:right="107"/>
        <w:jc w:val="both"/>
      </w:pPr>
      <w:r>
        <w:rPr/>
        <w:t>inicialmente como ingresos directamente imputados al patrimonio neto y se imputan a resultados en proporción</w:t>
      </w:r>
      <w:r>
        <w:rPr>
          <w:spacing w:val="1"/>
        </w:rPr>
        <w:t> </w:t>
      </w:r>
      <w:r>
        <w:rPr/>
        <w:t>a la depreciación experimentada durante el período por los activos financiados por dichas subvenciones, salvo</w:t>
      </w:r>
      <w:r>
        <w:rPr>
          <w:spacing w:val="1"/>
        </w:rPr>
        <w:t> </w:t>
      </w:r>
      <w:r>
        <w:rPr/>
        <w:t>que se trate</w:t>
      </w:r>
      <w:r>
        <w:rPr>
          <w:spacing w:val="1"/>
        </w:rPr>
        <w:t> </w:t>
      </w:r>
      <w:r>
        <w:rPr/>
        <w:t>de activos</w:t>
      </w:r>
      <w:r>
        <w:rPr>
          <w:spacing w:val="1"/>
        </w:rPr>
        <w:t> </w:t>
      </w:r>
      <w:r>
        <w:rPr/>
        <w:t>no depreciables en cuyo caso se imputarán</w:t>
      </w:r>
      <w:r>
        <w:rPr>
          <w:spacing w:val="1"/>
        </w:rPr>
        <w:t> </w:t>
      </w:r>
      <w:r>
        <w:rPr/>
        <w:t>al resultado del ejercicio en</w:t>
      </w:r>
      <w:r>
        <w:rPr>
          <w:spacing w:val="53"/>
        </w:rPr>
        <w:t> </w:t>
      </w:r>
      <w:r>
        <w:rPr/>
        <w:t>que</w:t>
      </w:r>
      <w:r>
        <w:rPr>
          <w:spacing w:val="53"/>
        </w:rPr>
        <w:t> </w:t>
      </w:r>
      <w:r>
        <w:rPr/>
        <w:t>se</w:t>
      </w:r>
      <w:r>
        <w:rPr>
          <w:spacing w:val="1"/>
        </w:rPr>
        <w:t> </w:t>
      </w:r>
      <w:r>
        <w:rPr/>
        <w:t>produzca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enajenación</w:t>
      </w:r>
      <w:r>
        <w:rPr>
          <w:spacing w:val="1"/>
        </w:rPr>
        <w:t> </w:t>
      </w:r>
      <w:r>
        <w:rPr/>
        <w:t>o</w:t>
      </w:r>
      <w:r>
        <w:rPr>
          <w:spacing w:val="3"/>
        </w:rPr>
        <w:t> </w:t>
      </w:r>
      <w:r>
        <w:rPr/>
        <w:t>baja</w:t>
      </w:r>
      <w:r>
        <w:rPr>
          <w:spacing w:val="2"/>
        </w:rPr>
        <w:t> </w:t>
      </w:r>
      <w:r>
        <w:rPr/>
        <w:t>en</w:t>
      </w:r>
      <w:r>
        <w:rPr>
          <w:spacing w:val="4"/>
        </w:rPr>
        <w:t> </w:t>
      </w:r>
      <w:r>
        <w:rPr/>
        <w:t>inventario de</w:t>
      </w:r>
      <w:r>
        <w:rPr>
          <w:spacing w:val="1"/>
        </w:rPr>
        <w:t> </w:t>
      </w:r>
      <w:r>
        <w:rPr/>
        <w:t>los</w:t>
      </w:r>
      <w:r>
        <w:rPr>
          <w:spacing w:val="4"/>
        </w:rPr>
        <w:t> </w:t>
      </w:r>
      <w:r>
        <w:rPr/>
        <w:t>mismos.</w:t>
      </w:r>
    </w:p>
    <w:p>
      <w:pPr>
        <w:pStyle w:val="BodyText"/>
        <w:ind w:left="112" w:right="106" w:firstLine="283"/>
        <w:jc w:val="both"/>
      </w:pPr>
      <w:r>
        <w:rPr/>
        <w:t>Mientras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reintegrables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contabilizan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deudas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largo</w:t>
      </w:r>
      <w:r>
        <w:rPr>
          <w:spacing w:val="1"/>
        </w:rPr>
        <w:t> </w:t>
      </w:r>
      <w:r>
        <w:rPr/>
        <w:t>plazo</w:t>
      </w:r>
      <w:r>
        <w:rPr>
          <w:spacing w:val="-51"/>
        </w:rPr>
        <w:t> </w:t>
      </w:r>
      <w:r>
        <w:rPr/>
        <w:t>transformables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subvenciones.</w:t>
      </w:r>
    </w:p>
    <w:p>
      <w:pPr>
        <w:pStyle w:val="BodyText"/>
        <w:spacing w:line="244" w:lineRule="auto" w:before="3"/>
        <w:ind w:left="112" w:right="108" w:firstLine="283"/>
        <w:jc w:val="both"/>
      </w:pPr>
      <w:r>
        <w:rPr/>
        <w:t>Cuando las subvenciones se concedan para financiar gastos específicos se imputarán como ingresos en 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 devenguen</w:t>
      </w:r>
      <w:r>
        <w:rPr>
          <w:spacing w:val="3"/>
        </w:rPr>
        <w:t> </w:t>
      </w:r>
      <w:r>
        <w:rPr/>
        <w:t>los</w:t>
      </w:r>
      <w:r>
        <w:rPr>
          <w:spacing w:val="4"/>
        </w:rPr>
        <w:t> </w:t>
      </w:r>
      <w:r>
        <w:rPr/>
        <w:t>gastos</w:t>
      </w:r>
      <w:r>
        <w:rPr>
          <w:spacing w:val="4"/>
        </w:rPr>
        <w:t> </w:t>
      </w:r>
      <w:r>
        <w:rPr/>
        <w:t>que están</w:t>
      </w:r>
      <w:r>
        <w:rPr>
          <w:spacing w:val="2"/>
        </w:rPr>
        <w:t> </w:t>
      </w:r>
      <w:r>
        <w:rPr/>
        <w:t>financiando</w:t>
      </w:r>
    </w:p>
    <w:p>
      <w:pPr>
        <w:pStyle w:val="BodyText"/>
        <w:spacing w:before="1"/>
        <w:rPr>
          <w:sz w:val="32"/>
        </w:rPr>
      </w:pPr>
    </w:p>
    <w:p>
      <w:pPr>
        <w:pStyle w:val="Heading1"/>
        <w:numPr>
          <w:ilvl w:val="0"/>
          <w:numId w:val="14"/>
        </w:numPr>
        <w:tabs>
          <w:tab w:pos="557" w:val="left" w:leader="none"/>
        </w:tabs>
        <w:spacing w:line="240" w:lineRule="auto" w:before="0" w:after="0"/>
        <w:ind w:left="556" w:right="0" w:hanging="445"/>
        <w:jc w:val="both"/>
      </w:pPr>
      <w:r>
        <w:rPr/>
        <w:t>Inmovilizado material,</w:t>
      </w:r>
      <w:r>
        <w:rPr>
          <w:spacing w:val="-3"/>
        </w:rPr>
        <w:t> </w:t>
      </w:r>
      <w:r>
        <w:rPr/>
        <w:t>intangible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inversiones</w:t>
      </w:r>
      <w:r>
        <w:rPr>
          <w:spacing w:val="-3"/>
        </w:rPr>
        <w:t> </w:t>
      </w:r>
      <w:r>
        <w:rPr/>
        <w:t>inmobiliarias</w:t>
      </w: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233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Análisis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movimiento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inmovilizado materia</w:t>
      </w:r>
      <w:r>
        <w:rPr>
          <w:sz w:val="20"/>
        </w:rPr>
        <w:t>l</w:t>
      </w:r>
    </w:p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2"/>
          <w:numId w:val="21"/>
        </w:numPr>
        <w:tabs>
          <w:tab w:pos="946" w:val="left" w:leader="none"/>
        </w:tabs>
        <w:spacing w:line="240" w:lineRule="auto" w:before="97" w:after="0"/>
        <w:ind w:left="945" w:right="0" w:hanging="834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-3"/>
          <w:sz w:val="20"/>
        </w:rPr>
        <w:t> </w:t>
      </w:r>
      <w:r>
        <w:rPr>
          <w:sz w:val="20"/>
        </w:rPr>
        <w:t>del movimiento bruto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inmovilizado</w:t>
      </w:r>
      <w:r>
        <w:rPr>
          <w:spacing w:val="-2"/>
          <w:sz w:val="20"/>
        </w:rPr>
        <w:t> </w:t>
      </w:r>
      <w:r>
        <w:rPr>
          <w:sz w:val="20"/>
        </w:rPr>
        <w:t>material</w:t>
      </w:r>
    </w:p>
    <w:p>
      <w:pPr>
        <w:pStyle w:val="BodyText"/>
        <w:spacing w:before="7"/>
      </w:pPr>
    </w:p>
    <w:p>
      <w:pPr>
        <w:pStyle w:val="BodyText"/>
        <w:spacing w:before="1"/>
        <w:ind w:left="396"/>
      </w:pPr>
      <w:r>
        <w:rPr/>
        <w:t>El</w:t>
      </w:r>
      <w:r>
        <w:rPr>
          <w:spacing w:val="1"/>
        </w:rPr>
        <w:t> </w:t>
      </w:r>
      <w:r>
        <w:rPr/>
        <w:t>movimiento</w:t>
      </w:r>
      <w:r>
        <w:rPr>
          <w:spacing w:val="1"/>
        </w:rPr>
        <w:t> </w:t>
      </w:r>
      <w:r>
        <w:rPr/>
        <w:t>habido en</w:t>
      </w:r>
      <w:r>
        <w:rPr>
          <w:spacing w:val="-1"/>
        </w:rPr>
        <w:t> </w:t>
      </w:r>
      <w:r>
        <w:rPr/>
        <w:t>este capítulo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balance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situación</w:t>
      </w:r>
      <w:r>
        <w:rPr>
          <w:spacing w:val="-1"/>
        </w:rPr>
        <w:t> </w:t>
      </w:r>
      <w:r>
        <w:rPr/>
        <w:t>adjunto</w:t>
      </w:r>
      <w:r>
        <w:rPr>
          <w:spacing w:val="2"/>
        </w:rPr>
        <w:t> </w:t>
      </w:r>
      <w:r>
        <w:rPr/>
        <w:t>es</w:t>
      </w:r>
      <w:r>
        <w:rPr>
          <w:spacing w:val="1"/>
        </w:rPr>
        <w:t> </w:t>
      </w:r>
      <w:r>
        <w:rPr/>
        <w:t>el siguiente: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21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-4"/>
          <w:sz w:val="20"/>
        </w:rPr>
        <w:t> </w:t>
      </w:r>
      <w:r>
        <w:rPr>
          <w:sz w:val="20"/>
        </w:rPr>
        <w:t>amortización</w:t>
      </w:r>
      <w:r>
        <w:rPr>
          <w:spacing w:val="-3"/>
          <w:sz w:val="20"/>
        </w:rPr>
        <w:t> </w:t>
      </w:r>
      <w:r>
        <w:rPr>
          <w:sz w:val="20"/>
        </w:rPr>
        <w:t>inmovilizado</w:t>
      </w:r>
      <w:r>
        <w:rPr>
          <w:spacing w:val="-3"/>
          <w:sz w:val="20"/>
        </w:rPr>
        <w:t> </w:t>
      </w:r>
      <w:r>
        <w:rPr>
          <w:sz w:val="20"/>
        </w:rPr>
        <w:t>material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Se</w:t>
      </w:r>
      <w:r>
        <w:rPr>
          <w:spacing w:val="-3"/>
        </w:rPr>
        <w:t> </w:t>
      </w:r>
      <w:r>
        <w:rPr/>
        <w:t>detalla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continuación el</w:t>
      </w:r>
      <w:r>
        <w:rPr>
          <w:spacing w:val="-1"/>
        </w:rPr>
        <w:t> </w:t>
      </w:r>
      <w:r>
        <w:rPr/>
        <w:t>movimiento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amortización</w:t>
      </w:r>
      <w:r>
        <w:rPr>
          <w:spacing w:val="-3"/>
        </w:rPr>
        <w:t> </w:t>
      </w:r>
      <w:r>
        <w:rPr/>
        <w:t>del inmovilizado</w:t>
      </w:r>
      <w:r>
        <w:rPr>
          <w:spacing w:val="-2"/>
        </w:rPr>
        <w:t> </w:t>
      </w:r>
      <w:r>
        <w:rPr/>
        <w:t>material:</w:t>
      </w:r>
    </w:p>
    <w:p>
      <w:pPr>
        <w:pStyle w:val="BodyText"/>
        <w:spacing w:before="5" w:after="1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8"/>
        <w:gridCol w:w="2308"/>
        <w:gridCol w:w="2306"/>
      </w:tblGrid>
      <w:tr>
        <w:trPr>
          <w:trHeight w:val="460" w:hRule="atLeast"/>
        </w:trPr>
        <w:tc>
          <w:tcPr>
            <w:tcW w:w="5018" w:type="dxa"/>
            <w:shd w:val="clear" w:color="auto" w:fill="800000"/>
          </w:tcPr>
          <w:p>
            <w:pPr>
              <w:pStyle w:val="TableParagraph"/>
              <w:tabs>
                <w:tab w:pos="2241" w:val="left" w:leader="none"/>
                <w:tab w:pos="4547" w:val="left" w:leader="none"/>
              </w:tabs>
              <w:spacing w:line="230" w:lineRule="exact"/>
              <w:ind w:left="71" w:right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MOVIMIENTOS</w:t>
              <w:tab/>
              <w:t>AMORTIZACIÓN</w:t>
              <w:tab/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DEL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INMOVILIZADO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MATERIAL</w:t>
            </w:r>
          </w:p>
        </w:tc>
        <w:tc>
          <w:tcPr>
            <w:tcW w:w="2308" w:type="dxa"/>
            <w:shd w:val="clear" w:color="auto" w:fill="800000"/>
          </w:tcPr>
          <w:p>
            <w:pPr>
              <w:pStyle w:val="TableParagraph"/>
              <w:spacing w:line="229" w:lineRule="exact"/>
              <w:ind w:left="427" w:right="4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  <w:tc>
          <w:tcPr>
            <w:tcW w:w="2306" w:type="dxa"/>
            <w:shd w:val="clear" w:color="auto" w:fill="800000"/>
          </w:tcPr>
          <w:p>
            <w:pPr>
              <w:pStyle w:val="TableParagraph"/>
              <w:spacing w:line="229" w:lineRule="exact"/>
              <w:ind w:left="427" w:right="4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2021</w:t>
            </w: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SALDO INICIAL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BRUTO</w:t>
            </w:r>
          </w:p>
        </w:tc>
        <w:tc>
          <w:tcPr>
            <w:tcW w:w="2308" w:type="dxa"/>
          </w:tcPr>
          <w:p>
            <w:pPr>
              <w:pStyle w:val="TableParagraph"/>
              <w:spacing w:line="207" w:lineRule="exact" w:before="2"/>
              <w:ind w:left="427" w:right="41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2.334,34</w:t>
            </w:r>
          </w:p>
        </w:tc>
        <w:tc>
          <w:tcPr>
            <w:tcW w:w="2306" w:type="dxa"/>
          </w:tcPr>
          <w:p>
            <w:pPr>
              <w:pStyle w:val="TableParagraph"/>
              <w:spacing w:line="207" w:lineRule="exact" w:before="2"/>
              <w:ind w:left="427" w:right="41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2.259,34</w:t>
            </w: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(+) Aumento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por dotaciones</w:t>
            </w:r>
          </w:p>
        </w:tc>
        <w:tc>
          <w:tcPr>
            <w:tcW w:w="2308" w:type="dxa"/>
          </w:tcPr>
          <w:p>
            <w:pPr>
              <w:pStyle w:val="TableParagraph"/>
              <w:spacing w:line="207" w:lineRule="exact" w:before="2"/>
              <w:ind w:left="427" w:right="41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75,00</w:t>
            </w:r>
          </w:p>
        </w:tc>
        <w:tc>
          <w:tcPr>
            <w:tcW w:w="2306" w:type="dxa"/>
          </w:tcPr>
          <w:p>
            <w:pPr>
              <w:pStyle w:val="TableParagraph"/>
              <w:spacing w:line="207" w:lineRule="exact" w:before="2"/>
              <w:ind w:left="427" w:right="41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75,00</w:t>
            </w: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(+)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Aum.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amort.</w:t>
            </w:r>
            <w:r>
              <w:rPr>
                <w:rFonts w:ascii="Microsoft Sans Serif" w:hAnsi="Microsoft Sans Serif"/>
                <w:spacing w:val="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acum. por</w:t>
            </w:r>
            <w:r>
              <w:rPr>
                <w:rFonts w:ascii="Microsoft Sans Serif" w:hAnsi="Microsoft Sans Serif"/>
                <w:spacing w:val="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efecto</w:t>
            </w:r>
            <w:r>
              <w:rPr>
                <w:rFonts w:ascii="Microsoft Sans Serif" w:hAnsi="Microsoft Sans Serif"/>
                <w:spacing w:val="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actualización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(+)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Aumentos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por</w:t>
            </w:r>
            <w:r>
              <w:rPr>
                <w:rFonts w:ascii="Microsoft Sans Serif"/>
                <w:spacing w:val="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adquisiciones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o traspasos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(-)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Disminuciones por salidas,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bajas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y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traspasos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SALDO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FINAL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BRUTO</w:t>
            </w:r>
          </w:p>
        </w:tc>
        <w:tc>
          <w:tcPr>
            <w:tcW w:w="2308" w:type="dxa"/>
          </w:tcPr>
          <w:p>
            <w:pPr>
              <w:pStyle w:val="TableParagraph"/>
              <w:spacing w:line="207" w:lineRule="exact" w:before="2"/>
              <w:ind w:left="427" w:right="41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2.409,34</w:t>
            </w:r>
          </w:p>
        </w:tc>
        <w:tc>
          <w:tcPr>
            <w:tcW w:w="2306" w:type="dxa"/>
          </w:tcPr>
          <w:p>
            <w:pPr>
              <w:pStyle w:val="TableParagraph"/>
              <w:spacing w:line="207" w:lineRule="exact" w:before="2"/>
              <w:ind w:left="427" w:right="41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2.334,34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2"/>
          <w:numId w:val="21"/>
        </w:numPr>
        <w:tabs>
          <w:tab w:pos="946" w:val="left" w:leader="none"/>
        </w:tabs>
        <w:spacing w:line="240" w:lineRule="auto" w:before="1" w:after="0"/>
        <w:ind w:left="945" w:right="0" w:hanging="834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correcciones valorativas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deterioro</w:t>
      </w:r>
      <w:r>
        <w:rPr>
          <w:spacing w:val="-3"/>
          <w:sz w:val="20"/>
        </w:rPr>
        <w:t> </w:t>
      </w:r>
      <w:r>
        <w:rPr>
          <w:sz w:val="20"/>
        </w:rPr>
        <w:t>de valor</w:t>
      </w:r>
    </w:p>
    <w:p>
      <w:pPr>
        <w:pStyle w:val="BodyText"/>
        <w:spacing w:before="7"/>
      </w:pPr>
    </w:p>
    <w:p>
      <w:pPr>
        <w:pStyle w:val="BodyText"/>
        <w:spacing w:before="1"/>
        <w:ind w:left="396"/>
      </w:pP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ejercicio,</w:t>
      </w:r>
      <w:r>
        <w:rPr>
          <w:spacing w:val="-1"/>
        </w:rPr>
        <w:t> </w:t>
      </w:r>
      <w:r>
        <w:rPr/>
        <w:t>no se han producido</w:t>
      </w:r>
      <w:r>
        <w:rPr>
          <w:spacing w:val="-1"/>
        </w:rPr>
        <w:t> </w:t>
      </w:r>
      <w:r>
        <w:rPr/>
        <w:t>correcciones</w:t>
      </w:r>
      <w:r>
        <w:rPr>
          <w:spacing w:val="1"/>
        </w:rPr>
        <w:t> </w:t>
      </w:r>
      <w:r>
        <w:rPr/>
        <w:t>valorativas</w:t>
      </w:r>
      <w:r>
        <w:rPr>
          <w:spacing w:val="1"/>
        </w:rPr>
        <w:t> </w:t>
      </w:r>
      <w:r>
        <w:rPr/>
        <w:t>por deterioro de</w:t>
      </w:r>
      <w:r>
        <w:rPr>
          <w:spacing w:val="-1"/>
        </w:rPr>
        <w:t> </w:t>
      </w:r>
      <w:r>
        <w:rPr/>
        <w:t>valor.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Análisis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movimiento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inmovilizado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intangible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2"/>
          <w:numId w:val="22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movimiento bruto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inmovilizado</w:t>
      </w:r>
      <w:r>
        <w:rPr>
          <w:spacing w:val="-3"/>
          <w:sz w:val="20"/>
        </w:rPr>
        <w:t> </w:t>
      </w:r>
      <w:r>
        <w:rPr>
          <w:sz w:val="20"/>
        </w:rPr>
        <w:t>intangible</w:t>
      </w:r>
    </w:p>
    <w:p>
      <w:pPr>
        <w:pStyle w:val="BodyText"/>
        <w:spacing w:before="5"/>
      </w:pPr>
    </w:p>
    <w:p>
      <w:pPr>
        <w:pStyle w:val="BodyText"/>
        <w:spacing w:before="1"/>
        <w:ind w:left="396"/>
      </w:pPr>
      <w:r>
        <w:rPr/>
        <w:t>Durante el</w:t>
      </w:r>
      <w:r>
        <w:rPr>
          <w:spacing w:val="-5"/>
        </w:rPr>
        <w:t> </w:t>
      </w:r>
      <w:r>
        <w:rPr/>
        <w:t>ejercicio,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ha habido movimiento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partida de inmovilizado</w:t>
      </w:r>
      <w:r>
        <w:rPr>
          <w:spacing w:val="-3"/>
        </w:rPr>
        <w:t> </w:t>
      </w:r>
      <w:r>
        <w:rPr/>
        <w:t>intangible.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22"/>
        </w:numPr>
        <w:tabs>
          <w:tab w:pos="946" w:val="left" w:leader="none"/>
        </w:tabs>
        <w:spacing w:line="240" w:lineRule="auto" w:before="1" w:after="0"/>
        <w:ind w:left="945" w:right="0" w:hanging="834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-4"/>
          <w:sz w:val="20"/>
        </w:rPr>
        <w:t> </w:t>
      </w:r>
      <w:r>
        <w:rPr>
          <w:sz w:val="20"/>
        </w:rPr>
        <w:t>amortización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inmovilizado</w:t>
      </w:r>
      <w:r>
        <w:rPr>
          <w:spacing w:val="-3"/>
          <w:sz w:val="20"/>
        </w:rPr>
        <w:t> </w:t>
      </w:r>
      <w:r>
        <w:rPr>
          <w:sz w:val="20"/>
        </w:rPr>
        <w:t>intangible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2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amortizaciones durante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ejercicio del</w:t>
      </w:r>
      <w:r>
        <w:rPr>
          <w:spacing w:val="-5"/>
        </w:rPr>
        <w:t> </w:t>
      </w:r>
      <w:r>
        <w:rPr/>
        <w:t>inmovilizado intangible.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22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correcciones valorativas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deterioro</w:t>
      </w:r>
      <w:r>
        <w:rPr>
          <w:spacing w:val="-3"/>
          <w:sz w:val="20"/>
        </w:rPr>
        <w:t> </w:t>
      </w:r>
      <w:r>
        <w:rPr>
          <w:sz w:val="20"/>
        </w:rPr>
        <w:t>de valor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ejercicio,</w:t>
      </w:r>
      <w:r>
        <w:rPr>
          <w:spacing w:val="-1"/>
        </w:rPr>
        <w:t> </w:t>
      </w:r>
      <w:r>
        <w:rPr/>
        <w:t>no se han producido</w:t>
      </w:r>
      <w:r>
        <w:rPr>
          <w:spacing w:val="-1"/>
        </w:rPr>
        <w:t> </w:t>
      </w:r>
      <w:r>
        <w:rPr/>
        <w:t>correcciones</w:t>
      </w:r>
      <w:r>
        <w:rPr>
          <w:spacing w:val="1"/>
        </w:rPr>
        <w:t> </w:t>
      </w:r>
      <w:r>
        <w:rPr/>
        <w:t>valorativas</w:t>
      </w:r>
      <w:r>
        <w:rPr>
          <w:spacing w:val="1"/>
        </w:rPr>
        <w:t> </w:t>
      </w:r>
      <w:r>
        <w:rPr/>
        <w:t>por deterioro de</w:t>
      </w:r>
      <w:r>
        <w:rPr>
          <w:spacing w:val="-1"/>
        </w:rPr>
        <w:t> </w:t>
      </w:r>
      <w:r>
        <w:rPr/>
        <w:t>valor.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1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Análisis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movimiento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inversiones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inmobiliarias</w:t>
      </w:r>
    </w:p>
    <w:p>
      <w:pPr>
        <w:pStyle w:val="BodyText"/>
        <w:rPr>
          <w:sz w:val="12"/>
        </w:rPr>
      </w:pPr>
    </w:p>
    <w:p>
      <w:pPr>
        <w:pStyle w:val="ListParagraph"/>
        <w:numPr>
          <w:ilvl w:val="2"/>
          <w:numId w:val="23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movimiento</w:t>
      </w:r>
      <w:r>
        <w:rPr>
          <w:spacing w:val="-1"/>
          <w:sz w:val="20"/>
        </w:rPr>
        <w:t> </w:t>
      </w:r>
      <w:r>
        <w:rPr>
          <w:sz w:val="20"/>
        </w:rPr>
        <w:t>bruto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inversiones</w:t>
      </w:r>
      <w:r>
        <w:rPr>
          <w:spacing w:val="-1"/>
          <w:sz w:val="20"/>
        </w:rPr>
        <w:t> </w:t>
      </w:r>
      <w:r>
        <w:rPr>
          <w:sz w:val="20"/>
        </w:rPr>
        <w:t>inmobiliarias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Durante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ejercicio,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ha habido movimiento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partida de</w:t>
      </w:r>
      <w:r>
        <w:rPr>
          <w:spacing w:val="-1"/>
        </w:rPr>
        <w:t> </w:t>
      </w:r>
      <w:r>
        <w:rPr/>
        <w:t>inversiones inmobiliarias.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23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-4"/>
          <w:sz w:val="20"/>
        </w:rPr>
        <w:t> </w:t>
      </w:r>
      <w:r>
        <w:rPr>
          <w:sz w:val="20"/>
        </w:rPr>
        <w:t>amortización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inversiones</w:t>
      </w:r>
      <w:r>
        <w:rPr>
          <w:spacing w:val="-2"/>
          <w:sz w:val="20"/>
        </w:rPr>
        <w:t> </w:t>
      </w:r>
      <w:r>
        <w:rPr>
          <w:sz w:val="20"/>
        </w:rPr>
        <w:t>inmobiliarias</w:t>
      </w:r>
    </w:p>
    <w:p>
      <w:pPr>
        <w:pStyle w:val="BodyText"/>
        <w:spacing w:before="5"/>
      </w:pPr>
    </w:p>
    <w:p>
      <w:pPr>
        <w:pStyle w:val="BodyText"/>
        <w:spacing w:before="1"/>
        <w:ind w:left="396"/>
      </w:pP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han</w:t>
      </w:r>
      <w:r>
        <w:rPr>
          <w:spacing w:val="-2"/>
        </w:rPr>
        <w:t> </w:t>
      </w:r>
      <w:r>
        <w:rPr/>
        <w:t>realizado amortizaciones durante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 inversiones</w:t>
      </w:r>
      <w:r>
        <w:rPr>
          <w:spacing w:val="2"/>
        </w:rPr>
        <w:t> </w:t>
      </w:r>
      <w:r>
        <w:rPr/>
        <w:t>inmobiliarias.</w:t>
      </w:r>
    </w:p>
    <w:p>
      <w:pPr>
        <w:spacing w:after="0"/>
        <w:sectPr>
          <w:pgSz w:w="11910" w:h="16840"/>
          <w:pgMar w:header="727" w:footer="784" w:top="1320" w:bottom="980" w:left="1020" w:right="740"/>
        </w:sectPr>
      </w:pPr>
    </w:p>
    <w:p>
      <w:pPr>
        <w:pStyle w:val="ListParagraph"/>
        <w:numPr>
          <w:ilvl w:val="2"/>
          <w:numId w:val="23"/>
        </w:numPr>
        <w:tabs>
          <w:tab w:pos="946" w:val="left" w:leader="none"/>
        </w:tabs>
        <w:spacing w:line="240" w:lineRule="auto" w:before="86" w:after="0"/>
        <w:ind w:left="945" w:right="0" w:hanging="834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correcciones valorativas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deterioro</w:t>
      </w:r>
      <w:r>
        <w:rPr>
          <w:spacing w:val="-3"/>
          <w:sz w:val="20"/>
        </w:rPr>
        <w:t> </w:t>
      </w:r>
      <w:r>
        <w:rPr>
          <w:sz w:val="20"/>
        </w:rPr>
        <w:t>de valor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ejercicio,</w:t>
      </w:r>
      <w:r>
        <w:rPr>
          <w:spacing w:val="-1"/>
        </w:rPr>
        <w:t> </w:t>
      </w:r>
      <w:r>
        <w:rPr/>
        <w:t>no se han producido</w:t>
      </w:r>
      <w:r>
        <w:rPr>
          <w:spacing w:val="-1"/>
        </w:rPr>
        <w:t> </w:t>
      </w:r>
      <w:r>
        <w:rPr/>
        <w:t>correcciones</w:t>
      </w:r>
      <w:r>
        <w:rPr>
          <w:spacing w:val="1"/>
        </w:rPr>
        <w:t> </w:t>
      </w:r>
      <w:r>
        <w:rPr/>
        <w:t>valorativas</w:t>
      </w:r>
      <w:r>
        <w:rPr>
          <w:spacing w:val="1"/>
        </w:rPr>
        <w:t> </w:t>
      </w:r>
      <w:r>
        <w:rPr/>
        <w:t>por deterioro de</w:t>
      </w:r>
      <w:r>
        <w:rPr>
          <w:spacing w:val="-1"/>
        </w:rPr>
        <w:t> </w:t>
      </w:r>
      <w:r>
        <w:rPr/>
        <w:t>valor.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Arrendamientos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financieros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y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operaciones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análogas</w:t>
      </w:r>
    </w:p>
    <w:p>
      <w:pPr>
        <w:pStyle w:val="BodyText"/>
        <w:rPr>
          <w:sz w:val="12"/>
        </w:rPr>
      </w:pPr>
    </w:p>
    <w:p>
      <w:pPr>
        <w:pStyle w:val="BodyText"/>
        <w:spacing w:before="96"/>
        <w:ind w:left="396"/>
      </w:pPr>
      <w:r>
        <w:rPr/>
        <w:t>No</w:t>
      </w:r>
      <w:r>
        <w:rPr>
          <w:spacing w:val="-3"/>
        </w:rPr>
        <w:t> </w:t>
      </w:r>
      <w:r>
        <w:rPr/>
        <w:t>existen</w:t>
      </w:r>
      <w:r>
        <w:rPr>
          <w:spacing w:val="-2"/>
        </w:rPr>
        <w:t> </w:t>
      </w:r>
      <w:r>
        <w:rPr/>
        <w:t>arrendamientos</w:t>
      </w:r>
      <w:r>
        <w:rPr>
          <w:spacing w:val="2"/>
        </w:rPr>
        <w:t> </w:t>
      </w:r>
      <w:r>
        <w:rPr/>
        <w:t>financieros</w:t>
      </w:r>
      <w:r>
        <w:rPr>
          <w:spacing w:val="2"/>
        </w:rPr>
        <w:t> </w:t>
      </w:r>
      <w:r>
        <w:rPr/>
        <w:t>u</w:t>
      </w:r>
      <w:r>
        <w:rPr>
          <w:spacing w:val="-3"/>
        </w:rPr>
        <w:t> </w:t>
      </w:r>
      <w:r>
        <w:rPr/>
        <w:t>operaciones análogas sobre</w:t>
      </w:r>
      <w:r>
        <w:rPr>
          <w:spacing w:val="-2"/>
        </w:rPr>
        <w:t> </w:t>
      </w:r>
      <w:r>
        <w:rPr/>
        <w:t>activos no</w:t>
      </w:r>
      <w:r>
        <w:rPr>
          <w:spacing w:val="-2"/>
        </w:rPr>
        <w:t> </w:t>
      </w:r>
      <w:r>
        <w:rPr/>
        <w:t>corrientes.</w:t>
      </w:r>
    </w:p>
    <w:p>
      <w:pPr>
        <w:pStyle w:val="BodyText"/>
        <w:spacing w:before="8"/>
        <w:rPr>
          <w:sz w:val="32"/>
        </w:rPr>
      </w:pPr>
    </w:p>
    <w:p>
      <w:pPr>
        <w:pStyle w:val="Heading1"/>
        <w:numPr>
          <w:ilvl w:val="0"/>
          <w:numId w:val="14"/>
        </w:numPr>
        <w:tabs>
          <w:tab w:pos="557" w:val="left" w:leader="none"/>
        </w:tabs>
        <w:spacing w:line="240" w:lineRule="auto" w:before="0" w:after="0"/>
        <w:ind w:left="556" w:right="0" w:hanging="445"/>
        <w:jc w:val="left"/>
      </w:pPr>
      <w:r>
        <w:rPr/>
        <w:t>Activos</w:t>
      </w:r>
      <w:r>
        <w:rPr>
          <w:spacing w:val="-4"/>
        </w:rPr>
        <w:t> </w:t>
      </w:r>
      <w:r>
        <w:rPr/>
        <w:t>financieros</w:t>
      </w:r>
    </w:p>
    <w:p>
      <w:pPr>
        <w:pStyle w:val="BodyText"/>
        <w:spacing w:before="1"/>
        <w:rPr>
          <w:rFonts w:ascii="Arial"/>
          <w:b/>
          <w:sz w:val="40"/>
        </w:rPr>
      </w:pPr>
    </w:p>
    <w:p>
      <w:pPr>
        <w:pStyle w:val="BodyText"/>
        <w:ind w:left="396"/>
      </w:pPr>
      <w:r>
        <w:rPr/>
        <w:t>El movimiento de los</w:t>
      </w:r>
      <w:r>
        <w:rPr>
          <w:spacing w:val="-1"/>
        </w:rPr>
        <w:t> </w:t>
      </w:r>
      <w:r>
        <w:rPr/>
        <w:t>activos financieros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largo</w:t>
      </w:r>
      <w:r>
        <w:rPr>
          <w:spacing w:val="-3"/>
        </w:rPr>
        <w:t> </w:t>
      </w:r>
      <w:r>
        <w:rPr/>
        <w:t>son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5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8"/>
        <w:gridCol w:w="2308"/>
        <w:gridCol w:w="2306"/>
      </w:tblGrid>
      <w:tr>
        <w:trPr>
          <w:trHeight w:val="229" w:hRule="atLeast"/>
        </w:trPr>
        <w:tc>
          <w:tcPr>
            <w:tcW w:w="5018" w:type="dxa"/>
            <w:shd w:val="clear" w:color="auto" w:fill="800000"/>
          </w:tcPr>
          <w:p>
            <w:pPr>
              <w:pStyle w:val="TableParagraph"/>
              <w:spacing w:line="21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CRÉDITOS,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DERIVADOS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OTROS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LP</w:t>
            </w:r>
          </w:p>
        </w:tc>
        <w:tc>
          <w:tcPr>
            <w:tcW w:w="2308" w:type="dxa"/>
            <w:shd w:val="clear" w:color="auto" w:fill="800000"/>
          </w:tcPr>
          <w:p>
            <w:pPr>
              <w:pStyle w:val="TableParagraph"/>
              <w:spacing w:line="210" w:lineRule="exact"/>
              <w:ind w:left="427" w:right="4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  <w:tc>
          <w:tcPr>
            <w:tcW w:w="2306" w:type="dxa"/>
            <w:shd w:val="clear" w:color="auto" w:fill="800000"/>
          </w:tcPr>
          <w:p>
            <w:pPr>
              <w:pStyle w:val="TableParagraph"/>
              <w:spacing w:line="210" w:lineRule="exact"/>
              <w:ind w:left="4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2021</w:t>
            </w: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SALDO INICIAL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(+)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Altas</w:t>
            </w:r>
          </w:p>
        </w:tc>
        <w:tc>
          <w:tcPr>
            <w:tcW w:w="2308" w:type="dxa"/>
          </w:tcPr>
          <w:p>
            <w:pPr>
              <w:pStyle w:val="TableParagraph"/>
              <w:spacing w:line="207" w:lineRule="exact" w:before="2"/>
              <w:ind w:left="427" w:right="41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30.000,00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(+)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Traspasos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y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otras variaciones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5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(-)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Salidas y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reducciones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(-)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Traspasos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y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otras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variaciones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SALDO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FINAL</w:t>
            </w:r>
          </w:p>
        </w:tc>
        <w:tc>
          <w:tcPr>
            <w:tcW w:w="2308" w:type="dxa"/>
          </w:tcPr>
          <w:p>
            <w:pPr>
              <w:pStyle w:val="TableParagraph"/>
              <w:spacing w:line="207" w:lineRule="exact" w:before="2"/>
              <w:ind w:left="427" w:right="41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30.000,00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1"/>
          <w:numId w:val="2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Correcciones por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deterioro del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valor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originadas</w:t>
      </w:r>
      <w:r>
        <w:rPr>
          <w:spacing w:val="3"/>
          <w:sz w:val="20"/>
          <w:u w:val="single"/>
        </w:rPr>
        <w:t> </w:t>
      </w:r>
      <w:r>
        <w:rPr>
          <w:sz w:val="20"/>
          <w:u w:val="single"/>
        </w:rPr>
        <w:t>por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el riesgo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de crédito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2"/>
          <w:numId w:val="24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Valores</w:t>
      </w:r>
      <w:r>
        <w:rPr>
          <w:spacing w:val="-2"/>
          <w:sz w:val="20"/>
        </w:rPr>
        <w:t> </w:t>
      </w:r>
      <w:r>
        <w:rPr>
          <w:sz w:val="20"/>
        </w:rPr>
        <w:t>representativos de</w:t>
      </w:r>
      <w:r>
        <w:rPr>
          <w:spacing w:val="-2"/>
          <w:sz w:val="20"/>
        </w:rPr>
        <w:t> </w:t>
      </w:r>
      <w:r>
        <w:rPr>
          <w:sz w:val="20"/>
        </w:rPr>
        <w:t>deuda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firstLine="283"/>
      </w:pPr>
      <w:r>
        <w:rPr/>
        <w:t>No</w:t>
      </w:r>
      <w:r>
        <w:rPr>
          <w:spacing w:val="18"/>
        </w:rPr>
        <w:t> </w:t>
      </w:r>
      <w:r>
        <w:rPr/>
        <w:t>se</w:t>
      </w:r>
      <w:r>
        <w:rPr>
          <w:spacing w:val="20"/>
        </w:rPr>
        <w:t> </w:t>
      </w:r>
      <w:r>
        <w:rPr/>
        <w:t>han</w:t>
      </w:r>
      <w:r>
        <w:rPr>
          <w:spacing w:val="18"/>
        </w:rPr>
        <w:t> </w:t>
      </w:r>
      <w:r>
        <w:rPr/>
        <w:t>registrado</w:t>
      </w:r>
      <w:r>
        <w:rPr>
          <w:spacing w:val="22"/>
        </w:rPr>
        <w:t> </w:t>
      </w:r>
      <w:r>
        <w:rPr/>
        <w:t>correcciones</w:t>
      </w:r>
      <w:r>
        <w:rPr>
          <w:spacing w:val="21"/>
        </w:rPr>
        <w:t> </w:t>
      </w:r>
      <w:r>
        <w:rPr/>
        <w:t>por</w:t>
      </w:r>
      <w:r>
        <w:rPr>
          <w:spacing w:val="20"/>
        </w:rPr>
        <w:t> </w:t>
      </w:r>
      <w:r>
        <w:rPr/>
        <w:t>deterioro</w:t>
      </w:r>
      <w:r>
        <w:rPr>
          <w:spacing w:val="21"/>
        </w:rPr>
        <w:t> </w:t>
      </w:r>
      <w:r>
        <w:rPr/>
        <w:t>por</w:t>
      </w:r>
      <w:r>
        <w:rPr>
          <w:spacing w:val="24"/>
        </w:rPr>
        <w:t> </w:t>
      </w:r>
      <w:r>
        <w:rPr/>
        <w:t>el</w:t>
      </w:r>
      <w:r>
        <w:rPr>
          <w:spacing w:val="17"/>
        </w:rPr>
        <w:t> </w:t>
      </w:r>
      <w:r>
        <w:rPr/>
        <w:t>riesgo</w:t>
      </w:r>
      <w:r>
        <w:rPr>
          <w:spacing w:val="20"/>
        </w:rPr>
        <w:t> </w:t>
      </w:r>
      <w:r>
        <w:rPr/>
        <w:t>de</w:t>
      </w:r>
      <w:r>
        <w:rPr>
          <w:spacing w:val="18"/>
        </w:rPr>
        <w:t> </w:t>
      </w:r>
      <w:r>
        <w:rPr/>
        <w:t>crédito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los</w:t>
      </w:r>
      <w:r>
        <w:rPr>
          <w:spacing w:val="21"/>
        </w:rPr>
        <w:t> </w:t>
      </w:r>
      <w:r>
        <w:rPr/>
        <w:t>valores</w:t>
      </w:r>
      <w:r>
        <w:rPr>
          <w:spacing w:val="19"/>
        </w:rPr>
        <w:t> </w:t>
      </w:r>
      <w:r>
        <w:rPr/>
        <w:t>representativos</w:t>
      </w:r>
      <w:r>
        <w:rPr>
          <w:spacing w:val="21"/>
        </w:rPr>
        <w:t> </w:t>
      </w:r>
      <w:r>
        <w:rPr/>
        <w:t>de</w:t>
      </w:r>
      <w:r>
        <w:rPr>
          <w:spacing w:val="-50"/>
        </w:rPr>
        <w:t> </w:t>
      </w:r>
      <w:r>
        <w:rPr/>
        <w:t>deuda.</w:t>
      </w:r>
    </w:p>
    <w:p>
      <w:pPr>
        <w:pStyle w:val="BodyText"/>
      </w:pPr>
    </w:p>
    <w:p>
      <w:pPr>
        <w:pStyle w:val="ListParagraph"/>
        <w:numPr>
          <w:ilvl w:val="2"/>
          <w:numId w:val="24"/>
        </w:numPr>
        <w:tabs>
          <w:tab w:pos="946" w:val="left" w:leader="none"/>
        </w:tabs>
        <w:spacing w:line="240" w:lineRule="auto" w:before="1" w:after="0"/>
        <w:ind w:left="945" w:right="0" w:hanging="834"/>
        <w:jc w:val="left"/>
        <w:rPr>
          <w:sz w:val="20"/>
        </w:rPr>
      </w:pPr>
      <w:r>
        <w:rPr>
          <w:sz w:val="20"/>
        </w:rPr>
        <w:t>Créditos, derivados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otros</w:t>
      </w:r>
    </w:p>
    <w:p>
      <w:pPr>
        <w:pStyle w:val="BodyText"/>
        <w:spacing w:before="7"/>
      </w:pPr>
    </w:p>
    <w:p>
      <w:pPr>
        <w:pStyle w:val="BodyText"/>
        <w:spacing w:before="1"/>
        <w:ind w:left="396"/>
      </w:pP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han</w:t>
      </w:r>
      <w:r>
        <w:rPr>
          <w:spacing w:val="-1"/>
        </w:rPr>
        <w:t> </w:t>
      </w:r>
      <w:r>
        <w:rPr/>
        <w:t>registrado</w:t>
      </w:r>
      <w:r>
        <w:rPr>
          <w:spacing w:val="-1"/>
        </w:rPr>
        <w:t> </w:t>
      </w:r>
      <w:r>
        <w:rPr/>
        <w:t>correcciones</w:t>
      </w:r>
      <w:r>
        <w:rPr>
          <w:spacing w:val="1"/>
        </w:rPr>
        <w:t> </w:t>
      </w:r>
      <w:r>
        <w:rPr/>
        <w:t>por</w:t>
      </w:r>
      <w:r>
        <w:rPr>
          <w:spacing w:val="3"/>
        </w:rPr>
        <w:t> </w:t>
      </w:r>
      <w:r>
        <w:rPr/>
        <w:t>deterioro</w:t>
      </w:r>
      <w:r>
        <w:rPr>
          <w:spacing w:val="1"/>
        </w:rPr>
        <w:t> </w:t>
      </w:r>
      <w:r>
        <w:rPr/>
        <w:t>por el riesgo</w:t>
      </w:r>
      <w:r>
        <w:rPr>
          <w:spacing w:val="1"/>
        </w:rPr>
        <w:t> </w:t>
      </w:r>
      <w:r>
        <w:rPr/>
        <w:t>de crédito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los</w:t>
      </w:r>
      <w:r>
        <w:rPr>
          <w:spacing w:val="-1"/>
        </w:rPr>
        <w:t> </w:t>
      </w:r>
      <w:r>
        <w:rPr/>
        <w:t>créditos,</w:t>
      </w:r>
      <w:r>
        <w:rPr>
          <w:spacing w:val="-2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otros.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4"/>
        </w:numPr>
        <w:tabs>
          <w:tab w:pos="667" w:val="left" w:leader="none"/>
        </w:tabs>
        <w:spacing w:line="240" w:lineRule="auto" w:before="1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Activos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financieros valorados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a valor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razonable</w:t>
      </w:r>
    </w:p>
    <w:p>
      <w:pPr>
        <w:pStyle w:val="BodyText"/>
        <w:rPr>
          <w:sz w:val="12"/>
        </w:rPr>
      </w:pPr>
    </w:p>
    <w:p>
      <w:pPr>
        <w:pStyle w:val="BodyText"/>
        <w:spacing w:before="96"/>
        <w:ind w:left="112"/>
      </w:pPr>
      <w:r>
        <w:rPr/>
        <w:t>05.03.02</w:t>
      </w:r>
      <w:r>
        <w:rPr>
          <w:spacing w:val="-1"/>
        </w:rPr>
        <w:t> </w:t>
      </w:r>
      <w:r>
        <w:rPr/>
        <w:t>Variaciones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valor</w:t>
      </w:r>
      <w:r>
        <w:rPr>
          <w:spacing w:val="-1"/>
        </w:rPr>
        <w:t> </w:t>
      </w:r>
      <w:r>
        <w:rPr/>
        <w:t>registradas</w:t>
      </w:r>
      <w:r>
        <w:rPr>
          <w:spacing w:val="2"/>
        </w:rPr>
        <w:t> </w:t>
      </w:r>
      <w:r>
        <w:rPr/>
        <w:t>en la</w:t>
      </w:r>
      <w:r>
        <w:rPr>
          <w:spacing w:val="-4"/>
        </w:rPr>
        <w:t> </w:t>
      </w:r>
      <w:r>
        <w:rPr/>
        <w:t>cuenta de</w:t>
      </w:r>
      <w:r>
        <w:rPr>
          <w:spacing w:val="-3"/>
        </w:rPr>
        <w:t> </w:t>
      </w:r>
      <w:r>
        <w:rPr/>
        <w:t>pérdidas</w:t>
      </w:r>
      <w:r>
        <w:rPr>
          <w:spacing w:val="-1"/>
        </w:rPr>
        <w:t> </w:t>
      </w:r>
      <w:r>
        <w:rPr/>
        <w:t>y ganancias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firstLine="283"/>
      </w:pPr>
      <w:r>
        <w:rPr/>
        <w:t>Durante</w:t>
      </w:r>
      <w:r>
        <w:rPr>
          <w:spacing w:val="5"/>
        </w:rPr>
        <w:t> </w:t>
      </w:r>
      <w:r>
        <w:rPr/>
        <w:t>el</w:t>
      </w:r>
      <w:r>
        <w:rPr>
          <w:spacing w:val="3"/>
        </w:rPr>
        <w:t> </w:t>
      </w:r>
      <w:r>
        <w:rPr/>
        <w:t>ejercicio,</w:t>
      </w:r>
      <w:r>
        <w:rPr>
          <w:spacing w:val="5"/>
        </w:rPr>
        <w:t> </w:t>
      </w:r>
      <w:r>
        <w:rPr/>
        <w:t>no</w:t>
      </w:r>
      <w:r>
        <w:rPr>
          <w:spacing w:val="2"/>
        </w:rPr>
        <w:t> </w:t>
      </w:r>
      <w:r>
        <w:rPr/>
        <w:t>se</w:t>
      </w:r>
      <w:r>
        <w:rPr>
          <w:spacing w:val="7"/>
        </w:rPr>
        <w:t> </w:t>
      </w:r>
      <w:r>
        <w:rPr/>
        <w:t>han</w:t>
      </w:r>
      <w:r>
        <w:rPr>
          <w:spacing w:val="5"/>
        </w:rPr>
        <w:t> </w:t>
      </w:r>
      <w:r>
        <w:rPr/>
        <w:t>producido</w:t>
      </w:r>
      <w:r>
        <w:rPr>
          <w:spacing w:val="5"/>
        </w:rPr>
        <w:t> </w:t>
      </w:r>
      <w:r>
        <w:rPr/>
        <w:t>variaciones</w:t>
      </w:r>
      <w:r>
        <w:rPr>
          <w:spacing w:val="7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valor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6"/>
        </w:rPr>
        <w:t> </w:t>
      </w:r>
      <w:r>
        <w:rPr/>
        <w:t>activos</w:t>
      </w:r>
      <w:r>
        <w:rPr>
          <w:spacing w:val="5"/>
        </w:rPr>
        <w:t> </w:t>
      </w:r>
      <w:r>
        <w:rPr/>
        <w:t>financieros</w:t>
      </w:r>
      <w:r>
        <w:rPr>
          <w:spacing w:val="5"/>
        </w:rPr>
        <w:t> </w:t>
      </w:r>
      <w:r>
        <w:rPr/>
        <w:t>valorados</w:t>
      </w:r>
      <w:r>
        <w:rPr>
          <w:spacing w:val="6"/>
        </w:rPr>
        <w:t> </w:t>
      </w:r>
      <w:r>
        <w:rPr/>
        <w:t>a</w:t>
      </w:r>
      <w:r>
        <w:rPr>
          <w:spacing w:val="3"/>
        </w:rPr>
        <w:t> </w:t>
      </w:r>
      <w:r>
        <w:rPr/>
        <w:t>valor</w:t>
      </w:r>
      <w:r>
        <w:rPr>
          <w:spacing w:val="-50"/>
        </w:rPr>
        <w:t> </w:t>
      </w:r>
      <w:r>
        <w:rPr/>
        <w:t>razonable.</w:t>
      </w:r>
    </w:p>
    <w:p>
      <w:pPr>
        <w:pStyle w:val="BodyText"/>
      </w:pPr>
    </w:p>
    <w:p>
      <w:pPr>
        <w:pStyle w:val="ListParagraph"/>
        <w:numPr>
          <w:ilvl w:val="1"/>
          <w:numId w:val="24"/>
        </w:numPr>
        <w:tabs>
          <w:tab w:pos="667" w:val="left" w:leader="none"/>
        </w:tabs>
        <w:spacing w:line="240" w:lineRule="auto" w:before="1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Empresas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del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grupo, multigrupo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y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asociadas</w:t>
      </w:r>
    </w:p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2"/>
          <w:numId w:val="24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Empresas</w:t>
      </w:r>
      <w:r>
        <w:rPr>
          <w:spacing w:val="-1"/>
          <w:sz w:val="20"/>
        </w:rPr>
        <w:t> </w:t>
      </w:r>
      <w:r>
        <w:rPr>
          <w:sz w:val="20"/>
        </w:rPr>
        <w:t>de grupo</w:t>
      </w:r>
    </w:p>
    <w:p>
      <w:pPr>
        <w:pStyle w:val="BodyText"/>
        <w:spacing w:before="8"/>
      </w:pPr>
    </w:p>
    <w:p>
      <w:pPr>
        <w:pStyle w:val="BodyText"/>
        <w:ind w:left="112" w:firstLine="283"/>
      </w:pPr>
      <w:r>
        <w:rPr/>
        <w:t>La</w:t>
      </w:r>
      <w:r>
        <w:rPr>
          <w:spacing w:val="30"/>
        </w:rPr>
        <w:t> </w:t>
      </w:r>
      <w:r>
        <w:rPr/>
        <w:t>empresa</w:t>
      </w:r>
      <w:r>
        <w:rPr>
          <w:spacing w:val="30"/>
        </w:rPr>
        <w:t> </w:t>
      </w:r>
      <w:r>
        <w:rPr/>
        <w:t>MONTSERRAT</w:t>
      </w:r>
      <w:r>
        <w:rPr>
          <w:spacing w:val="29"/>
        </w:rPr>
        <w:t> </w:t>
      </w:r>
      <w:r>
        <w:rPr/>
        <w:t>VILLALBA</w:t>
      </w:r>
      <w:r>
        <w:rPr>
          <w:spacing w:val="32"/>
        </w:rPr>
        <w:t> </w:t>
      </w:r>
      <w:r>
        <w:rPr/>
        <w:t>RUIZ,</w:t>
      </w:r>
      <w:r>
        <w:rPr>
          <w:spacing w:val="31"/>
        </w:rPr>
        <w:t> </w:t>
      </w:r>
      <w:r>
        <w:rPr/>
        <w:t>S.L.</w:t>
      </w:r>
      <w:r>
        <w:rPr>
          <w:spacing w:val="33"/>
        </w:rPr>
        <w:t> </w:t>
      </w:r>
      <w:r>
        <w:rPr/>
        <w:t>no</w:t>
      </w:r>
      <w:r>
        <w:rPr>
          <w:spacing w:val="28"/>
        </w:rPr>
        <w:t> </w:t>
      </w:r>
      <w:r>
        <w:rPr/>
        <w:t>tiene</w:t>
      </w:r>
      <w:r>
        <w:rPr>
          <w:spacing w:val="30"/>
        </w:rPr>
        <w:t> </w:t>
      </w:r>
      <w:r>
        <w:rPr/>
        <w:t>acciones</w:t>
      </w:r>
      <w:r>
        <w:rPr>
          <w:spacing w:val="31"/>
        </w:rPr>
        <w:t> </w:t>
      </w:r>
      <w:r>
        <w:rPr/>
        <w:t>o</w:t>
      </w:r>
      <w:r>
        <w:rPr>
          <w:spacing w:val="33"/>
        </w:rPr>
        <w:t> </w:t>
      </w:r>
      <w:r>
        <w:rPr/>
        <w:t>participaciones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entidades</w:t>
      </w:r>
      <w:r>
        <w:rPr>
          <w:spacing w:val="31"/>
        </w:rPr>
        <w:t> </w:t>
      </w:r>
      <w:r>
        <w:rPr/>
        <w:t>que</w:t>
      </w:r>
      <w:r>
        <w:rPr>
          <w:spacing w:val="-50"/>
        </w:rPr>
        <w:t> </w:t>
      </w:r>
      <w:r>
        <w:rPr/>
        <w:t>puedan ser</w:t>
      </w:r>
      <w:r>
        <w:rPr>
          <w:spacing w:val="3"/>
        </w:rPr>
        <w:t> </w:t>
      </w:r>
      <w:r>
        <w:rPr/>
        <w:t>consideradas</w:t>
      </w:r>
      <w:r>
        <w:rPr>
          <w:spacing w:val="4"/>
        </w:rPr>
        <w:t> </w:t>
      </w:r>
      <w:r>
        <w:rPr/>
        <w:t>como</w:t>
      </w:r>
      <w:r>
        <w:rPr>
          <w:spacing w:val="3"/>
        </w:rPr>
        <w:t> </w:t>
      </w:r>
      <w:r>
        <w:rPr/>
        <w:t>empresas</w:t>
      </w:r>
      <w:r>
        <w:rPr>
          <w:spacing w:val="2"/>
        </w:rPr>
        <w:t> </w:t>
      </w:r>
      <w:r>
        <w:rPr/>
        <w:t>del</w:t>
      </w:r>
      <w:r>
        <w:rPr>
          <w:spacing w:val="-1"/>
        </w:rPr>
        <w:t> </w:t>
      </w:r>
      <w:r>
        <w:rPr/>
        <w:t>grupo.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24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Empresas</w:t>
      </w:r>
      <w:r>
        <w:rPr>
          <w:spacing w:val="-2"/>
          <w:sz w:val="20"/>
        </w:rPr>
        <w:t> </w:t>
      </w:r>
      <w:r>
        <w:rPr>
          <w:sz w:val="20"/>
        </w:rPr>
        <w:t>multigrupo, asociadas</w:t>
      </w:r>
      <w:r>
        <w:rPr>
          <w:spacing w:val="-2"/>
          <w:sz w:val="20"/>
        </w:rPr>
        <w:t> </w:t>
      </w:r>
      <w:r>
        <w:rPr>
          <w:sz w:val="20"/>
        </w:rPr>
        <w:t>y otras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La</w:t>
      </w:r>
      <w:r>
        <w:rPr>
          <w:spacing w:val="-2"/>
        </w:rPr>
        <w:t> </w:t>
      </w:r>
      <w:r>
        <w:rPr/>
        <w:t>empresa no</w:t>
      </w:r>
      <w:r>
        <w:rPr>
          <w:spacing w:val="-2"/>
        </w:rPr>
        <w:t> </w:t>
      </w:r>
      <w:r>
        <w:rPr/>
        <w:t>dispone</w:t>
      </w:r>
      <w:r>
        <w:rPr>
          <w:spacing w:val="1"/>
        </w:rPr>
        <w:t> </w:t>
      </w:r>
      <w:r>
        <w:rPr/>
        <w:t>de acciones</w:t>
      </w:r>
      <w:r>
        <w:rPr>
          <w:spacing w:val="1"/>
        </w:rPr>
        <w:t> </w:t>
      </w:r>
      <w:r>
        <w:rPr/>
        <w:t>o participaciones</w:t>
      </w:r>
      <w:r>
        <w:rPr>
          <w:spacing w:val="3"/>
        </w:rPr>
        <w:t> </w:t>
      </w:r>
      <w:r>
        <w:rPr/>
        <w:t>en</w:t>
      </w:r>
      <w:r>
        <w:rPr>
          <w:spacing w:val="-1"/>
        </w:rPr>
        <w:t> </w:t>
      </w:r>
      <w:r>
        <w:rPr/>
        <w:t>empresas</w:t>
      </w:r>
      <w:r>
        <w:rPr>
          <w:spacing w:val="-1"/>
        </w:rPr>
        <w:t> </w:t>
      </w:r>
      <w:r>
        <w:rPr/>
        <w:t>multigrupo, asociadas</w:t>
      </w:r>
      <w:r>
        <w:rPr>
          <w:spacing w:val="1"/>
        </w:rPr>
        <w:t> </w:t>
      </w:r>
      <w:r>
        <w:rPr/>
        <w:t>u otras.</w:t>
      </w:r>
    </w:p>
    <w:p>
      <w:pPr>
        <w:pStyle w:val="BodyText"/>
        <w:spacing w:before="5"/>
      </w:pPr>
    </w:p>
    <w:p>
      <w:pPr>
        <w:pStyle w:val="BodyText"/>
        <w:spacing w:before="1"/>
        <w:ind w:left="112"/>
      </w:pPr>
      <w:r>
        <w:rPr/>
        <w:t>05.04.05</w:t>
      </w:r>
      <w:r>
        <w:rPr>
          <w:spacing w:val="-1"/>
        </w:rPr>
        <w:t> </w:t>
      </w:r>
      <w:r>
        <w:rPr/>
        <w:t>Importe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correcciones</w:t>
      </w:r>
      <w:r>
        <w:rPr>
          <w:spacing w:val="1"/>
        </w:rPr>
        <w:t> </w:t>
      </w:r>
      <w:r>
        <w:rPr/>
        <w:t>valorativas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deterioro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2"/>
        </w:rPr>
        <w:t> </w:t>
      </w:r>
      <w:r>
        <w:rPr/>
        <w:t>registrado</w:t>
      </w:r>
      <w:r>
        <w:rPr>
          <w:spacing w:val="-2"/>
        </w:rPr>
        <w:t> </w:t>
      </w:r>
      <w:r>
        <w:rPr/>
        <w:t>correcciones</w:t>
      </w:r>
      <w:r>
        <w:rPr>
          <w:spacing w:val="1"/>
        </w:rPr>
        <w:t> </w:t>
      </w:r>
      <w:r>
        <w:rPr/>
        <w:t>valorativas</w:t>
      </w:r>
      <w:r>
        <w:rPr>
          <w:spacing w:val="2"/>
        </w:rPr>
        <w:t> </w:t>
      </w:r>
      <w:r>
        <w:rPr/>
        <w:t>por</w:t>
      </w:r>
      <w:r>
        <w:rPr>
          <w:spacing w:val="-1"/>
        </w:rPr>
        <w:t> </w:t>
      </w:r>
      <w:r>
        <w:rPr/>
        <w:t>deterioro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diferentes</w:t>
      </w:r>
      <w:r>
        <w:rPr>
          <w:spacing w:val="-1"/>
        </w:rPr>
        <w:t> </w:t>
      </w:r>
      <w:r>
        <w:rPr/>
        <w:t>participaciones.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numPr>
          <w:ilvl w:val="0"/>
          <w:numId w:val="14"/>
        </w:numPr>
        <w:tabs>
          <w:tab w:pos="557" w:val="left" w:leader="none"/>
        </w:tabs>
        <w:spacing w:line="240" w:lineRule="auto" w:before="0" w:after="0"/>
        <w:ind w:left="556" w:right="0" w:hanging="445"/>
        <w:jc w:val="left"/>
      </w:pPr>
      <w:r>
        <w:rPr/>
        <w:t>Pasivos</w:t>
      </w:r>
      <w:r>
        <w:rPr>
          <w:spacing w:val="-2"/>
        </w:rPr>
        <w:t> </w:t>
      </w:r>
      <w:r>
        <w:rPr/>
        <w:t>financieros</w:t>
      </w:r>
    </w:p>
    <w:p>
      <w:pPr>
        <w:pStyle w:val="ListParagraph"/>
        <w:numPr>
          <w:ilvl w:val="1"/>
          <w:numId w:val="25"/>
        </w:numPr>
        <w:tabs>
          <w:tab w:pos="667" w:val="left" w:leader="none"/>
        </w:tabs>
        <w:spacing w:line="240" w:lineRule="auto" w:before="232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Información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sobre: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27" w:footer="784" w:top="1320" w:bottom="980" w:left="1020" w:right="74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2"/>
          <w:numId w:val="25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Deudas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vencen</w:t>
      </w:r>
      <w:r>
        <w:rPr>
          <w:spacing w:val="-1"/>
          <w:sz w:val="20"/>
        </w:rPr>
        <w:t> </w:t>
      </w:r>
      <w:r>
        <w:rPr>
          <w:sz w:val="20"/>
        </w:rPr>
        <w:t>en los próximos 5 años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12" w:right="108" w:firstLine="283"/>
        <w:jc w:val="both"/>
      </w:pPr>
      <w:r>
        <w:rPr/>
        <w:t>“Las clasificaciones por vencimiento de los pasivos financieros de la Sociedad, de los importes que venzan</w:t>
      </w:r>
      <w:r>
        <w:rPr>
          <w:spacing w:val="1"/>
        </w:rPr>
        <w:t> </w:t>
      </w:r>
      <w:r>
        <w:rPr/>
        <w:t>en cada uno de los siguientes años al cierre del ejercicio y hasta su ultimo vencimiento, se detallan en el</w:t>
      </w:r>
      <w:r>
        <w:rPr>
          <w:spacing w:val="1"/>
        </w:rPr>
        <w:t> </w:t>
      </w:r>
      <w:r>
        <w:rPr/>
        <w:t>siguiente cuadro:</w:t>
      </w:r>
    </w:p>
    <w:p>
      <w:pPr>
        <w:pStyle w:val="BodyText"/>
        <w:spacing w:before="7"/>
      </w:pPr>
    </w:p>
    <w:p>
      <w:pPr>
        <w:pStyle w:val="BodyText"/>
        <w:ind w:left="396"/>
      </w:pPr>
      <w:r>
        <w:rPr/>
        <w:t>Deudas con Entidades de</w:t>
      </w:r>
      <w:r>
        <w:rPr>
          <w:spacing w:val="3"/>
        </w:rPr>
        <w:t> </w:t>
      </w:r>
      <w:r>
        <w:rPr/>
        <w:t>Crédito</w:t>
      </w:r>
    </w:p>
    <w:p>
      <w:pPr>
        <w:pStyle w:val="BodyText"/>
        <w:spacing w:before="5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0"/>
        <w:gridCol w:w="2897"/>
      </w:tblGrid>
      <w:tr>
        <w:trPr>
          <w:trHeight w:val="229" w:hRule="atLeast"/>
        </w:trPr>
        <w:tc>
          <w:tcPr>
            <w:tcW w:w="6300" w:type="dxa"/>
            <w:shd w:val="clear" w:color="auto" w:fill="800000"/>
          </w:tcPr>
          <w:p>
            <w:pPr>
              <w:pStyle w:val="TableParagraph"/>
              <w:spacing w:line="21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VENCIMIENTO EN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AÑOS</w:t>
            </w:r>
          </w:p>
        </w:tc>
        <w:tc>
          <w:tcPr>
            <w:tcW w:w="2897" w:type="dxa"/>
            <w:shd w:val="clear" w:color="auto" w:fill="800000"/>
          </w:tcPr>
          <w:p>
            <w:pPr>
              <w:pStyle w:val="TableParagraph"/>
              <w:spacing w:line="210" w:lineRule="exact"/>
              <w:ind w:left="721" w:right="7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Uno</w:t>
            </w:r>
          </w:p>
        </w:tc>
        <w:tc>
          <w:tcPr>
            <w:tcW w:w="2897" w:type="dxa"/>
          </w:tcPr>
          <w:p>
            <w:pPr>
              <w:pStyle w:val="TableParagraph"/>
              <w:spacing w:line="207" w:lineRule="exact" w:before="2"/>
              <w:ind w:left="721" w:right="71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189.090,00</w:t>
            </w: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Dos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Tres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Cuatro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Cinco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Más</w:t>
            </w:r>
            <w:r>
              <w:rPr>
                <w:rFonts w:ascii="Microsoft Sans Serif" w:hAnsi="Microsoft Sans Serif"/>
                <w:spacing w:val="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5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5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TOTAL</w:t>
            </w:r>
          </w:p>
        </w:tc>
        <w:tc>
          <w:tcPr>
            <w:tcW w:w="2897" w:type="dxa"/>
          </w:tcPr>
          <w:p>
            <w:pPr>
              <w:pStyle w:val="TableParagraph"/>
              <w:spacing w:line="207" w:lineRule="exact" w:before="5"/>
              <w:ind w:left="721" w:right="7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189.090,00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396"/>
      </w:pPr>
      <w:r>
        <w:rPr/>
        <w:t>Otras</w:t>
      </w:r>
      <w:r>
        <w:rPr>
          <w:spacing w:val="-2"/>
        </w:rPr>
        <w:t> </w:t>
      </w:r>
      <w:r>
        <w:rPr/>
        <w:t>Deudas</w:t>
      </w:r>
    </w:p>
    <w:p>
      <w:pPr>
        <w:pStyle w:val="BodyText"/>
        <w:spacing w:before="5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0"/>
        <w:gridCol w:w="2897"/>
      </w:tblGrid>
      <w:tr>
        <w:trPr>
          <w:trHeight w:val="229" w:hRule="atLeast"/>
        </w:trPr>
        <w:tc>
          <w:tcPr>
            <w:tcW w:w="6300" w:type="dxa"/>
            <w:shd w:val="clear" w:color="auto" w:fill="800000"/>
          </w:tcPr>
          <w:p>
            <w:pPr>
              <w:pStyle w:val="TableParagraph"/>
              <w:spacing w:line="21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VENCIMIENTO EN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AÑOS</w:t>
            </w:r>
          </w:p>
        </w:tc>
        <w:tc>
          <w:tcPr>
            <w:tcW w:w="2897" w:type="dxa"/>
            <w:shd w:val="clear" w:color="auto" w:fill="800000"/>
          </w:tcPr>
          <w:p>
            <w:pPr>
              <w:pStyle w:val="TableParagraph"/>
              <w:spacing w:line="210" w:lineRule="exact"/>
              <w:ind w:left="721" w:right="7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Uno</w:t>
            </w:r>
          </w:p>
        </w:tc>
        <w:tc>
          <w:tcPr>
            <w:tcW w:w="2897" w:type="dxa"/>
          </w:tcPr>
          <w:p>
            <w:pPr>
              <w:pStyle w:val="TableParagraph"/>
              <w:spacing w:line="207" w:lineRule="exact" w:before="2"/>
              <w:ind w:left="721" w:right="71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599.375,76</w:t>
            </w: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Dos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Tres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Cuatro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5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Cinco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Más</w:t>
            </w:r>
            <w:r>
              <w:rPr>
                <w:rFonts w:ascii="Microsoft Sans Serif" w:hAnsi="Microsoft Sans Serif"/>
                <w:spacing w:val="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5</w:t>
            </w:r>
          </w:p>
        </w:tc>
        <w:tc>
          <w:tcPr>
            <w:tcW w:w="2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300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TOTAL</w:t>
            </w:r>
          </w:p>
        </w:tc>
        <w:tc>
          <w:tcPr>
            <w:tcW w:w="2897" w:type="dxa"/>
          </w:tcPr>
          <w:p>
            <w:pPr>
              <w:pStyle w:val="TableParagraph"/>
              <w:spacing w:line="207" w:lineRule="exact" w:before="2"/>
              <w:ind w:left="721" w:right="7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599.375,76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396"/>
      </w:pPr>
      <w:r>
        <w:rPr/>
        <w:t>Acreedores comerciales</w:t>
      </w:r>
      <w:r>
        <w:rPr>
          <w:spacing w:val="-2"/>
        </w:rPr>
        <w:t> </w:t>
      </w:r>
      <w:r>
        <w:rPr/>
        <w:t>y</w:t>
      </w:r>
      <w:r>
        <w:rPr>
          <w:spacing w:val="2"/>
        </w:rPr>
        <w:t> </w:t>
      </w:r>
      <w:r>
        <w:rPr/>
        <w:t>otras cuentas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pagar</w:t>
      </w:r>
    </w:p>
    <w:p>
      <w:pPr>
        <w:pStyle w:val="BodyText"/>
        <w:spacing w:before="5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8"/>
        <w:gridCol w:w="2308"/>
        <w:gridCol w:w="2306"/>
      </w:tblGrid>
      <w:tr>
        <w:trPr>
          <w:trHeight w:val="460" w:hRule="atLeast"/>
        </w:trPr>
        <w:tc>
          <w:tcPr>
            <w:tcW w:w="5018" w:type="dxa"/>
            <w:shd w:val="clear" w:color="auto" w:fill="800000"/>
          </w:tcPr>
          <w:p>
            <w:pPr>
              <w:pStyle w:val="TableParagraph"/>
              <w:spacing w:line="229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VENCIMIENTO EN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AÑOS</w:t>
            </w:r>
          </w:p>
        </w:tc>
        <w:tc>
          <w:tcPr>
            <w:tcW w:w="2308" w:type="dxa"/>
            <w:shd w:val="clear" w:color="auto" w:fill="800000"/>
          </w:tcPr>
          <w:p>
            <w:pPr>
              <w:pStyle w:val="TableParagraph"/>
              <w:spacing w:line="229" w:lineRule="exact"/>
              <w:ind w:left="3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PROVEEDORES</w:t>
            </w:r>
          </w:p>
        </w:tc>
        <w:tc>
          <w:tcPr>
            <w:tcW w:w="2306" w:type="dxa"/>
            <w:shd w:val="clear" w:color="auto" w:fill="800000"/>
          </w:tcPr>
          <w:p>
            <w:pPr>
              <w:pStyle w:val="TableParagraph"/>
              <w:spacing w:line="230" w:lineRule="exact"/>
              <w:ind w:left="447" w:firstLine="3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OTROS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95"/>
                <w:sz w:val="20"/>
              </w:rPr>
              <w:t>ACREEDORES</w:t>
            </w: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Uno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spacing w:line="207" w:lineRule="exact" w:before="2"/>
              <w:ind w:left="65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136.024,55</w:t>
            </w: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Dos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Tres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Cuatro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Cinco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5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Más</w:t>
            </w:r>
            <w:r>
              <w:rPr>
                <w:rFonts w:ascii="Microsoft Sans Serif" w:hAnsi="Microsoft Sans Serif"/>
                <w:spacing w:val="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5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TOTAL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spacing w:line="207" w:lineRule="exact" w:before="2"/>
              <w:ind w:left="65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136.024,55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2"/>
          <w:numId w:val="25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Deudas</w:t>
      </w:r>
      <w:r>
        <w:rPr>
          <w:spacing w:val="3"/>
          <w:sz w:val="20"/>
        </w:rPr>
        <w:t> </w:t>
      </w:r>
      <w:r>
        <w:rPr>
          <w:sz w:val="20"/>
        </w:rPr>
        <w:t>con</w:t>
      </w:r>
      <w:r>
        <w:rPr>
          <w:spacing w:val="3"/>
          <w:sz w:val="20"/>
        </w:rPr>
        <w:t> </w:t>
      </w:r>
      <w:r>
        <w:rPr>
          <w:sz w:val="20"/>
        </w:rPr>
        <w:t>garantía</w:t>
      </w:r>
      <w:r>
        <w:rPr>
          <w:spacing w:val="2"/>
          <w:sz w:val="20"/>
        </w:rPr>
        <w:t> </w:t>
      </w:r>
      <w:r>
        <w:rPr>
          <w:sz w:val="20"/>
        </w:rPr>
        <w:t>real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No existen</w:t>
      </w:r>
      <w:r>
        <w:rPr>
          <w:spacing w:val="1"/>
        </w:rPr>
        <w:t> </w:t>
      </w:r>
      <w:r>
        <w:rPr/>
        <w:t>deudas</w:t>
      </w:r>
      <w:r>
        <w:rPr>
          <w:spacing w:val="3"/>
        </w:rPr>
        <w:t> </w:t>
      </w:r>
      <w:r>
        <w:rPr/>
        <w:t>con garantía</w:t>
      </w:r>
      <w:r>
        <w:rPr>
          <w:spacing w:val="3"/>
        </w:rPr>
        <w:t> </w:t>
      </w:r>
      <w:r>
        <w:rPr/>
        <w:t>real.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numPr>
          <w:ilvl w:val="0"/>
          <w:numId w:val="14"/>
        </w:numPr>
        <w:tabs>
          <w:tab w:pos="557" w:val="left" w:leader="none"/>
        </w:tabs>
        <w:spacing w:line="240" w:lineRule="auto" w:before="0" w:after="0"/>
        <w:ind w:left="556" w:right="0" w:hanging="445"/>
        <w:jc w:val="left"/>
      </w:pPr>
      <w:r>
        <w:rPr/>
        <w:t>Fondos</w:t>
      </w:r>
      <w:r>
        <w:rPr>
          <w:spacing w:val="-3"/>
        </w:rPr>
        <w:t> </w:t>
      </w:r>
      <w:r>
        <w:rPr/>
        <w:t>propios</w:t>
      </w: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233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Capital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autorizado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line="244" w:lineRule="auto" w:before="97"/>
        <w:ind w:left="112" w:firstLine="283"/>
      </w:pPr>
      <w:r>
        <w:rPr/>
        <w:t>No</w:t>
      </w:r>
      <w:r>
        <w:rPr>
          <w:spacing w:val="-1"/>
        </w:rPr>
        <w:t> </w:t>
      </w:r>
      <w:r>
        <w:rPr/>
        <w:t>existe</w:t>
      </w:r>
      <w:r>
        <w:rPr>
          <w:spacing w:val="3"/>
        </w:rPr>
        <w:t> </w:t>
      </w:r>
      <w:r>
        <w:rPr/>
        <w:t>ninguna</w:t>
      </w:r>
      <w:r>
        <w:rPr>
          <w:spacing w:val="1"/>
        </w:rPr>
        <w:t> </w:t>
      </w:r>
      <w:r>
        <w:rPr/>
        <w:t>autorización a</w:t>
      </w:r>
      <w:r>
        <w:rPr>
          <w:spacing w:val="4"/>
        </w:rPr>
        <w:t> </w:t>
      </w:r>
      <w:r>
        <w:rPr/>
        <w:t>los</w:t>
      </w:r>
      <w:r>
        <w:rPr>
          <w:spacing w:val="2"/>
        </w:rPr>
        <w:t> </w:t>
      </w:r>
      <w:r>
        <w:rPr/>
        <w:t>administradores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parte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Junta General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/>
        <w:t>aumentar</w:t>
      </w:r>
      <w:r>
        <w:rPr>
          <w:spacing w:val="3"/>
        </w:rPr>
        <w:t> </w:t>
      </w:r>
      <w:r>
        <w:rPr/>
        <w:t>el</w:t>
      </w:r>
      <w:r>
        <w:rPr>
          <w:spacing w:val="-1"/>
        </w:rPr>
        <w:t> </w:t>
      </w:r>
      <w:r>
        <w:rPr/>
        <w:t>capital,</w:t>
      </w:r>
      <w:r>
        <w:rPr>
          <w:spacing w:val="-50"/>
        </w:rPr>
        <w:t> </w:t>
      </w:r>
      <w:r>
        <w:rPr/>
        <w:t>en virtud de</w:t>
      </w:r>
      <w:r>
        <w:rPr>
          <w:spacing w:val="2"/>
        </w:rPr>
        <w:t> </w:t>
      </w:r>
      <w:r>
        <w:rPr/>
        <w:t>lo dispuesto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297.b)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Texto</w:t>
      </w:r>
      <w:r>
        <w:rPr>
          <w:spacing w:val="2"/>
        </w:rPr>
        <w:t> </w:t>
      </w:r>
      <w:r>
        <w:rPr/>
        <w:t>Refundido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Sociedades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Capital.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Acciones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o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participaciones propias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96"/>
        <w:ind w:left="396"/>
      </w:pPr>
      <w:r>
        <w:rPr/>
        <w:t>La</w:t>
      </w:r>
      <w:r>
        <w:rPr>
          <w:spacing w:val="13"/>
        </w:rPr>
        <w:t> </w:t>
      </w:r>
      <w:r>
        <w:rPr/>
        <w:t>empresa</w:t>
      </w:r>
      <w:r>
        <w:rPr>
          <w:spacing w:val="12"/>
        </w:rPr>
        <w:t> </w:t>
      </w:r>
      <w:r>
        <w:rPr/>
        <w:t>no</w:t>
      </w:r>
      <w:r>
        <w:rPr>
          <w:spacing w:val="12"/>
        </w:rPr>
        <w:t> </w:t>
      </w:r>
      <w:r>
        <w:rPr/>
        <w:t>tenía</w:t>
      </w:r>
      <w:r>
        <w:rPr>
          <w:spacing w:val="13"/>
        </w:rPr>
        <w:t> </w:t>
      </w:r>
      <w:r>
        <w:rPr/>
        <w:t>al</w:t>
      </w:r>
      <w:r>
        <w:rPr>
          <w:spacing w:val="11"/>
        </w:rPr>
        <w:t> </w:t>
      </w:r>
      <w:r>
        <w:rPr/>
        <w:t>principio</w:t>
      </w:r>
      <w:r>
        <w:rPr>
          <w:spacing w:val="13"/>
        </w:rPr>
        <w:t> </w:t>
      </w:r>
      <w:r>
        <w:rPr/>
        <w:t>del</w:t>
      </w:r>
      <w:r>
        <w:rPr>
          <w:spacing w:val="11"/>
        </w:rPr>
        <w:t> </w:t>
      </w:r>
      <w:r>
        <w:rPr/>
        <w:t>ejercicio,</w:t>
      </w:r>
      <w:r>
        <w:rPr>
          <w:spacing w:val="13"/>
        </w:rPr>
        <w:t> </w:t>
      </w:r>
      <w:r>
        <w:rPr/>
        <w:t>ni</w:t>
      </w:r>
      <w:r>
        <w:rPr>
          <w:spacing w:val="13"/>
        </w:rPr>
        <w:t> </w:t>
      </w:r>
      <w:r>
        <w:rPr/>
        <w:t>ha</w:t>
      </w:r>
      <w:r>
        <w:rPr>
          <w:spacing w:val="13"/>
        </w:rPr>
        <w:t> </w:t>
      </w:r>
      <w:r>
        <w:rPr/>
        <w:t>adquirido</w:t>
      </w:r>
      <w:r>
        <w:rPr>
          <w:spacing w:val="13"/>
        </w:rPr>
        <w:t> </w:t>
      </w:r>
      <w:r>
        <w:rPr/>
        <w:t>durante</w:t>
      </w:r>
      <w:r>
        <w:rPr>
          <w:spacing w:val="13"/>
        </w:rPr>
        <w:t> </w:t>
      </w:r>
      <w:r>
        <w:rPr/>
        <w:t>el</w:t>
      </w:r>
      <w:r>
        <w:rPr>
          <w:spacing w:val="15"/>
        </w:rPr>
        <w:t> </w:t>
      </w:r>
      <w:r>
        <w:rPr/>
        <w:t>mismo,</w:t>
      </w:r>
      <w:r>
        <w:rPr>
          <w:spacing w:val="18"/>
        </w:rPr>
        <w:t> </w:t>
      </w:r>
      <w:r>
        <w:rPr/>
        <w:t>acciones</w:t>
      </w:r>
      <w:r>
        <w:rPr>
          <w:spacing w:val="15"/>
        </w:rPr>
        <w:t> </w:t>
      </w:r>
      <w:r>
        <w:rPr/>
        <w:t>o</w:t>
      </w:r>
      <w:r>
        <w:rPr>
          <w:spacing w:val="12"/>
        </w:rPr>
        <w:t> </w:t>
      </w:r>
      <w:r>
        <w:rPr/>
        <w:t>participaciones</w:t>
      </w:r>
    </w:p>
    <w:p>
      <w:pPr>
        <w:spacing w:after="0"/>
        <w:sectPr>
          <w:pgSz w:w="11910" w:h="16840"/>
          <w:pgMar w:header="727" w:footer="784" w:top="1320" w:bottom="980" w:left="1020" w:right="740"/>
        </w:sectPr>
      </w:pPr>
    </w:p>
    <w:p>
      <w:pPr>
        <w:pStyle w:val="BodyText"/>
        <w:spacing w:before="86"/>
        <w:ind w:left="112"/>
      </w:pPr>
      <w:r>
        <w:rPr/>
        <w:t>propias.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poseen</w:t>
      </w:r>
      <w:r>
        <w:rPr>
          <w:spacing w:val="1"/>
        </w:rPr>
        <w:t> </w:t>
      </w:r>
      <w:r>
        <w:rPr/>
        <w:t>acciones</w:t>
      </w:r>
      <w:r>
        <w:rPr>
          <w:spacing w:val="-1"/>
        </w:rPr>
        <w:t> </w:t>
      </w:r>
      <w:r>
        <w:rPr/>
        <w:t>o participaciones</w:t>
      </w:r>
      <w:r>
        <w:rPr>
          <w:spacing w:val="-1"/>
        </w:rPr>
        <w:t> </w:t>
      </w:r>
      <w:r>
        <w:rPr/>
        <w:t>propias</w:t>
      </w:r>
      <w:r>
        <w:rPr>
          <w:spacing w:val="3"/>
        </w:rPr>
        <w:t> </w:t>
      </w:r>
      <w:r>
        <w:rPr/>
        <w:t>en</w:t>
      </w:r>
      <w:r>
        <w:rPr>
          <w:spacing w:val="-1"/>
        </w:rPr>
        <w:t> </w:t>
      </w:r>
      <w:r>
        <w:rPr/>
        <w:t>cartera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final</w:t>
      </w:r>
      <w:r>
        <w:rPr>
          <w:spacing w:val="-4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Capital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socia</w:t>
      </w:r>
      <w:r>
        <w:rPr>
          <w:sz w:val="20"/>
        </w:rPr>
        <w:t>l</w:t>
      </w:r>
    </w:p>
    <w:p>
      <w:pPr>
        <w:pStyle w:val="BodyText"/>
        <w:rPr>
          <w:sz w:val="12"/>
        </w:rPr>
      </w:pPr>
    </w:p>
    <w:p>
      <w:pPr>
        <w:pStyle w:val="BodyText"/>
        <w:spacing w:line="244" w:lineRule="auto" w:before="96"/>
        <w:ind w:left="112" w:firstLine="283"/>
      </w:pPr>
      <w:r>
        <w:rPr/>
        <w:t>El</w:t>
      </w:r>
      <w:r>
        <w:rPr>
          <w:spacing w:val="4"/>
        </w:rPr>
        <w:t> </w:t>
      </w:r>
      <w:r>
        <w:rPr/>
        <w:t>capital</w:t>
      </w:r>
      <w:r>
        <w:rPr>
          <w:spacing w:val="2"/>
        </w:rPr>
        <w:t> </w:t>
      </w:r>
      <w:r>
        <w:rPr/>
        <w:t>social</w:t>
      </w:r>
      <w:r>
        <w:rPr>
          <w:spacing w:val="4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4"/>
        </w:rPr>
        <w:t> </w:t>
      </w:r>
      <w:r>
        <w:rPr/>
        <w:t>empresa</w:t>
      </w:r>
      <w:r>
        <w:rPr>
          <w:spacing w:val="3"/>
        </w:rPr>
        <w:t> </w:t>
      </w:r>
      <w:r>
        <w:rPr/>
        <w:t>está</w:t>
      </w:r>
      <w:r>
        <w:rPr>
          <w:spacing w:val="4"/>
        </w:rPr>
        <w:t> </w:t>
      </w:r>
      <w:r>
        <w:rPr/>
        <w:t>representado</w:t>
      </w:r>
      <w:r>
        <w:rPr>
          <w:spacing w:val="3"/>
        </w:rPr>
        <w:t> </w:t>
      </w:r>
      <w:r>
        <w:rPr/>
        <w:t>por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títulos</w:t>
      </w:r>
      <w:r>
        <w:rPr>
          <w:spacing w:val="6"/>
        </w:rPr>
        <w:t> </w:t>
      </w:r>
      <w:r>
        <w:rPr/>
        <w:t>que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continuación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indican,</w:t>
      </w:r>
      <w:r>
        <w:rPr>
          <w:spacing w:val="6"/>
        </w:rPr>
        <w:t> </w:t>
      </w:r>
      <w:r>
        <w:rPr/>
        <w:t>a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fecha</w:t>
      </w:r>
      <w:r>
        <w:rPr>
          <w:spacing w:val="5"/>
        </w:rPr>
        <w:t> </w:t>
      </w:r>
      <w:r>
        <w:rPr/>
        <w:t>de</w:t>
      </w:r>
      <w:r>
        <w:rPr>
          <w:spacing w:val="-50"/>
        </w:rPr>
        <w:t> </w:t>
      </w:r>
      <w:r>
        <w:rPr/>
        <w:t>cierre del ejercicio:</w:t>
      </w:r>
    </w:p>
    <w:p>
      <w:pPr>
        <w:pStyle w:val="BodyText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68"/>
        <w:gridCol w:w="2268"/>
        <w:gridCol w:w="2268"/>
      </w:tblGrid>
      <w:tr>
        <w:trPr>
          <w:trHeight w:val="229" w:hRule="atLeast"/>
        </w:trPr>
        <w:tc>
          <w:tcPr>
            <w:tcW w:w="2268" w:type="dxa"/>
            <w:shd w:val="clear" w:color="auto" w:fill="800000"/>
          </w:tcPr>
          <w:p>
            <w:pPr>
              <w:pStyle w:val="TableParagraph"/>
              <w:spacing w:line="210" w:lineRule="exact"/>
              <w:ind w:left="287" w:right="2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SERIE</w:t>
            </w:r>
          </w:p>
        </w:tc>
        <w:tc>
          <w:tcPr>
            <w:tcW w:w="2268" w:type="dxa"/>
            <w:shd w:val="clear" w:color="auto" w:fill="800000"/>
          </w:tcPr>
          <w:p>
            <w:pPr>
              <w:pStyle w:val="TableParagraph"/>
              <w:spacing w:line="210" w:lineRule="exact"/>
              <w:ind w:left="287" w:right="27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TÍTULOS</w:t>
            </w:r>
          </w:p>
        </w:tc>
        <w:tc>
          <w:tcPr>
            <w:tcW w:w="2268" w:type="dxa"/>
            <w:shd w:val="clear" w:color="auto" w:fill="800000"/>
          </w:tcPr>
          <w:p>
            <w:pPr>
              <w:pStyle w:val="TableParagraph"/>
              <w:spacing w:line="210" w:lineRule="exact"/>
              <w:ind w:left="287" w:right="2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NOMINAL</w:t>
            </w:r>
          </w:p>
        </w:tc>
        <w:tc>
          <w:tcPr>
            <w:tcW w:w="2268" w:type="dxa"/>
            <w:shd w:val="clear" w:color="auto" w:fill="800000"/>
          </w:tcPr>
          <w:p>
            <w:pPr>
              <w:pStyle w:val="TableParagraph"/>
              <w:spacing w:line="210" w:lineRule="exact"/>
              <w:ind w:left="287" w:right="2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NOMINAL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TOTAL</w:t>
            </w:r>
          </w:p>
        </w:tc>
      </w:tr>
      <w:tr>
        <w:trPr>
          <w:trHeight w:val="229" w:hRule="atLeast"/>
        </w:trPr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left="1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A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left="287" w:right="27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left="286" w:right="27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31,000000</w:t>
            </w:r>
          </w:p>
        </w:tc>
        <w:tc>
          <w:tcPr>
            <w:tcW w:w="2268" w:type="dxa"/>
          </w:tcPr>
          <w:p>
            <w:pPr>
              <w:pStyle w:val="TableParagraph"/>
              <w:spacing w:line="207" w:lineRule="exact" w:before="2"/>
              <w:ind w:left="287" w:right="27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3.100,00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"/>
        <w:ind w:left="112"/>
      </w:pPr>
      <w:r>
        <w:rPr>
          <w:u w:val="single"/>
        </w:rPr>
        <w:t>07.05</w:t>
      </w:r>
      <w:r>
        <w:rPr>
          <w:spacing w:val="-2"/>
          <w:u w:val="single"/>
        </w:rPr>
        <w:t> </w:t>
      </w:r>
      <w:r>
        <w:rPr>
          <w:u w:val="single"/>
        </w:rPr>
        <w:t>Movimiento,</w:t>
      </w:r>
      <w:r>
        <w:rPr>
          <w:spacing w:val="-1"/>
          <w:u w:val="single"/>
        </w:rPr>
        <w:t> </w:t>
      </w:r>
      <w:r>
        <w:rPr>
          <w:u w:val="single"/>
        </w:rPr>
        <w:t>durante</w:t>
      </w:r>
      <w:r>
        <w:rPr>
          <w:spacing w:val="1"/>
          <w:u w:val="single"/>
        </w:rPr>
        <w:t> </w:t>
      </w:r>
      <w:r>
        <w:rPr>
          <w:u w:val="single"/>
        </w:rPr>
        <w:t>el</w:t>
      </w:r>
      <w:r>
        <w:rPr>
          <w:spacing w:val="-3"/>
          <w:u w:val="single"/>
        </w:rPr>
        <w:t> </w:t>
      </w:r>
      <w:r>
        <w:rPr>
          <w:u w:val="single"/>
        </w:rPr>
        <w:t>ejercicio,</w:t>
      </w:r>
      <w:r>
        <w:rPr>
          <w:spacing w:val="-1"/>
          <w:u w:val="single"/>
        </w:rPr>
        <w:t> </w:t>
      </w:r>
      <w:r>
        <w:rPr>
          <w:u w:val="single"/>
        </w:rPr>
        <w:t>cuenta "Reserva</w:t>
      </w:r>
      <w:r>
        <w:rPr>
          <w:spacing w:val="-1"/>
          <w:u w:val="single"/>
        </w:rPr>
        <w:t> </w:t>
      </w:r>
      <w:r>
        <w:rPr>
          <w:u w:val="single"/>
        </w:rPr>
        <w:t>de revalorización</w:t>
      </w:r>
      <w:r>
        <w:rPr>
          <w:spacing w:val="-1"/>
          <w:u w:val="single"/>
        </w:rPr>
        <w:t> </w:t>
      </w:r>
      <w:r>
        <w:rPr>
          <w:u w:val="single"/>
        </w:rPr>
        <w:t>de la</w:t>
      </w:r>
      <w:r>
        <w:rPr>
          <w:spacing w:val="1"/>
          <w:u w:val="single"/>
        </w:rPr>
        <w:t> </w:t>
      </w:r>
      <w:r>
        <w:rPr>
          <w:u w:val="single"/>
        </w:rPr>
        <w:t>Ley</w:t>
      </w:r>
      <w:r>
        <w:rPr>
          <w:spacing w:val="-1"/>
          <w:u w:val="single"/>
        </w:rPr>
        <w:t> </w:t>
      </w:r>
      <w:r>
        <w:rPr>
          <w:u w:val="single"/>
        </w:rPr>
        <w:t>16/2012"</w:t>
      </w:r>
    </w:p>
    <w:p>
      <w:pPr>
        <w:pStyle w:val="BodyText"/>
        <w:rPr>
          <w:sz w:val="12"/>
        </w:rPr>
      </w:pPr>
    </w:p>
    <w:p>
      <w:pPr>
        <w:pStyle w:val="BodyText"/>
        <w:spacing w:line="244" w:lineRule="auto" w:before="96"/>
        <w:ind w:left="112" w:firstLine="283"/>
      </w:pPr>
      <w:r>
        <w:rPr/>
        <w:t>Durante</w:t>
      </w:r>
      <w:r>
        <w:rPr>
          <w:spacing w:val="34"/>
        </w:rPr>
        <w:t> </w:t>
      </w:r>
      <w:r>
        <w:rPr/>
        <w:t>el</w:t>
      </w:r>
      <w:r>
        <w:rPr>
          <w:spacing w:val="35"/>
        </w:rPr>
        <w:t> </w:t>
      </w:r>
      <w:r>
        <w:rPr/>
        <w:t>ejercicio</w:t>
      </w:r>
      <w:r>
        <w:rPr>
          <w:spacing w:val="30"/>
        </w:rPr>
        <w:t> </w:t>
      </w:r>
      <w:r>
        <w:rPr/>
        <w:t>no</w:t>
      </w:r>
      <w:r>
        <w:rPr>
          <w:spacing w:val="32"/>
        </w:rPr>
        <w:t> </w:t>
      </w:r>
      <w:r>
        <w:rPr/>
        <w:t>ha</w:t>
      </w:r>
      <w:r>
        <w:rPr>
          <w:spacing w:val="36"/>
        </w:rPr>
        <w:t> </w:t>
      </w:r>
      <w:r>
        <w:rPr/>
        <w:t>habido</w:t>
      </w:r>
      <w:r>
        <w:rPr>
          <w:spacing w:val="33"/>
        </w:rPr>
        <w:t> </w:t>
      </w:r>
      <w:r>
        <w:rPr/>
        <w:t>ningún</w:t>
      </w:r>
      <w:r>
        <w:rPr>
          <w:spacing w:val="35"/>
        </w:rPr>
        <w:t> </w:t>
      </w:r>
      <w:r>
        <w:rPr/>
        <w:t>movimiento</w:t>
      </w:r>
      <w:r>
        <w:rPr>
          <w:spacing w:val="31"/>
        </w:rPr>
        <w:t> </w:t>
      </w:r>
      <w:r>
        <w:rPr/>
        <w:t>en</w:t>
      </w:r>
      <w:r>
        <w:rPr>
          <w:spacing w:val="33"/>
        </w:rPr>
        <w:t> </w:t>
      </w:r>
      <w:r>
        <w:rPr/>
        <w:t>la</w:t>
      </w:r>
      <w:r>
        <w:rPr>
          <w:spacing w:val="32"/>
        </w:rPr>
        <w:t> </w:t>
      </w:r>
      <w:r>
        <w:rPr/>
        <w:t>cuenta</w:t>
      </w:r>
      <w:r>
        <w:rPr>
          <w:spacing w:val="32"/>
        </w:rPr>
        <w:t> </w:t>
      </w:r>
      <w:r>
        <w:rPr/>
        <w:t>"Reserva</w:t>
      </w:r>
      <w:r>
        <w:rPr>
          <w:spacing w:val="35"/>
        </w:rPr>
        <w:t> </w:t>
      </w:r>
      <w:r>
        <w:rPr/>
        <w:t>de</w:t>
      </w:r>
      <w:r>
        <w:rPr>
          <w:spacing w:val="32"/>
        </w:rPr>
        <w:t> </w:t>
      </w:r>
      <w:r>
        <w:rPr/>
        <w:t>revalorización</w:t>
      </w:r>
      <w:r>
        <w:rPr>
          <w:spacing w:val="32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2"/>
        </w:rPr>
        <w:t> </w:t>
      </w:r>
      <w:r>
        <w:rPr/>
        <w:t>Ley</w:t>
      </w:r>
      <w:r>
        <w:rPr>
          <w:spacing w:val="-50"/>
        </w:rPr>
        <w:t> </w:t>
      </w:r>
      <w:r>
        <w:rPr/>
        <w:t>16/2012".</w:t>
      </w:r>
    </w:p>
    <w:p>
      <w:pPr>
        <w:pStyle w:val="BodyText"/>
        <w:spacing w:before="3"/>
        <w:rPr>
          <w:sz w:val="32"/>
        </w:rPr>
      </w:pPr>
    </w:p>
    <w:p>
      <w:pPr>
        <w:pStyle w:val="Heading1"/>
        <w:numPr>
          <w:ilvl w:val="0"/>
          <w:numId w:val="14"/>
        </w:numPr>
        <w:tabs>
          <w:tab w:pos="557" w:val="left" w:leader="none"/>
        </w:tabs>
        <w:spacing w:line="240" w:lineRule="auto" w:before="0" w:after="0"/>
        <w:ind w:left="556" w:right="0" w:hanging="445"/>
        <w:jc w:val="left"/>
      </w:pPr>
      <w:r>
        <w:rPr/>
        <w:t>Situación</w:t>
      </w:r>
      <w:r>
        <w:rPr>
          <w:spacing w:val="-2"/>
        </w:rPr>
        <w:t> </w:t>
      </w:r>
      <w:r>
        <w:rPr/>
        <w:t>fiscal</w:t>
      </w: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233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Gasto por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impuesto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corriente</w:t>
      </w:r>
    </w:p>
    <w:p>
      <w:pPr>
        <w:pStyle w:val="BodyText"/>
        <w:rPr>
          <w:sz w:val="12"/>
        </w:rPr>
      </w:pPr>
    </w:p>
    <w:p>
      <w:pPr>
        <w:pStyle w:val="BodyText"/>
        <w:spacing w:line="244" w:lineRule="auto" w:before="96"/>
        <w:ind w:left="112" w:firstLine="283"/>
      </w:pPr>
      <w:r>
        <w:rPr/>
        <w:t>En el ejercicio actual el importe contabilizado por impuesto corriente asciende a 3.344,24 (4.245,66 en 2021)</w:t>
      </w:r>
      <w:r>
        <w:rPr>
          <w:spacing w:val="-51"/>
        </w:rPr>
        <w:t> </w:t>
      </w:r>
      <w:r>
        <w:rPr/>
        <w:t>euros.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Otros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aspectos de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la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situación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fisca</w:t>
      </w:r>
      <w:r>
        <w:rPr>
          <w:sz w:val="20"/>
        </w:rPr>
        <w:t>l</w:t>
      </w:r>
    </w:p>
    <w:p>
      <w:pPr>
        <w:pStyle w:val="BodyText"/>
        <w:rPr>
          <w:sz w:val="12"/>
        </w:rPr>
      </w:pPr>
    </w:p>
    <w:p>
      <w:pPr>
        <w:pStyle w:val="BodyText"/>
        <w:spacing w:before="96"/>
        <w:ind w:left="112"/>
      </w:pPr>
      <w:r>
        <w:rPr/>
        <w:t>08.02.01</w:t>
      </w:r>
      <w:r>
        <w:rPr>
          <w:spacing w:val="-3"/>
        </w:rPr>
        <w:t> </w:t>
      </w:r>
      <w:r>
        <w:rPr/>
        <w:t>Reinversión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beneficios</w:t>
      </w:r>
      <w:r>
        <w:rPr>
          <w:spacing w:val="-4"/>
        </w:rPr>
        <w:t> </w:t>
      </w:r>
      <w:r>
        <w:rPr/>
        <w:t>extraordinarios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right="108" w:firstLine="283"/>
        <w:jc w:val="both"/>
      </w:pP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ejercicio,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reinversión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extraordinarios,</w:t>
      </w:r>
      <w:r>
        <w:rPr>
          <w:spacing w:val="1"/>
        </w:rPr>
        <w:t> </w:t>
      </w:r>
      <w:r>
        <w:rPr/>
        <w:t>y</w:t>
      </w:r>
      <w:r>
        <w:rPr>
          <w:spacing w:val="-51"/>
        </w:rPr>
        <w:t> </w:t>
      </w:r>
      <w:r>
        <w:rPr/>
        <w:t>tampoco queda</w:t>
      </w:r>
      <w:r>
        <w:rPr>
          <w:spacing w:val="1"/>
        </w:rPr>
        <w:t> </w:t>
      </w:r>
      <w:r>
        <w:rPr/>
        <w:t>renta por</w:t>
      </w:r>
      <w:r>
        <w:rPr>
          <w:spacing w:val="2"/>
        </w:rPr>
        <w:t> </w:t>
      </w:r>
      <w:r>
        <w:rPr/>
        <w:t>incorporar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base imponible</w:t>
      </w:r>
      <w:r>
        <w:rPr>
          <w:spacing w:val="1"/>
        </w:rPr>
        <w:t> </w:t>
      </w:r>
      <w:r>
        <w:rPr/>
        <w:t>procedente de</w:t>
      </w:r>
      <w:r>
        <w:rPr>
          <w:spacing w:val="3"/>
        </w:rPr>
        <w:t> </w:t>
      </w:r>
      <w:r>
        <w:rPr/>
        <w:t>otros</w:t>
      </w:r>
      <w:r>
        <w:rPr>
          <w:spacing w:val="3"/>
        </w:rPr>
        <w:t> </w:t>
      </w:r>
      <w:r>
        <w:rPr/>
        <w:t>ejercicios.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6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Reservas</w:t>
      </w:r>
      <w:r>
        <w:rPr>
          <w:spacing w:val="-2"/>
          <w:sz w:val="20"/>
        </w:rPr>
        <w:t> </w:t>
      </w:r>
      <w:r>
        <w:rPr>
          <w:sz w:val="20"/>
        </w:rPr>
        <w:t>especiales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right="109" w:firstLine="283"/>
        <w:jc w:val="both"/>
      </w:pPr>
      <w:r>
        <w:rPr/>
        <w:t>La cuenta de reservas especiales no ha experimentado ningún movimiento durante el ejercicio, siendo el</w:t>
      </w:r>
      <w:r>
        <w:rPr>
          <w:spacing w:val="1"/>
        </w:rPr>
        <w:t> </w:t>
      </w:r>
      <w:r>
        <w:rPr/>
        <w:t>saldo</w:t>
      </w:r>
      <w:r>
        <w:rPr>
          <w:spacing w:val="2"/>
        </w:rPr>
        <w:t> </w:t>
      </w:r>
      <w:r>
        <w:rPr/>
        <w:t>inicial y</w:t>
      </w:r>
      <w:r>
        <w:rPr>
          <w:spacing w:val="4"/>
        </w:rPr>
        <w:t> </w:t>
      </w:r>
      <w:r>
        <w:rPr/>
        <w:t>final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1,51</w:t>
      </w:r>
      <w:r>
        <w:rPr>
          <w:spacing w:val="2"/>
        </w:rPr>
        <w:t> </w:t>
      </w:r>
      <w:r>
        <w:rPr/>
        <w:t>(1,51</w:t>
      </w:r>
      <w:r>
        <w:rPr>
          <w:spacing w:val="3"/>
        </w:rPr>
        <w:t> </w:t>
      </w:r>
      <w:r>
        <w:rPr/>
        <w:t>en</w:t>
      </w:r>
      <w:r>
        <w:rPr>
          <w:spacing w:val="4"/>
        </w:rPr>
        <w:t> </w:t>
      </w:r>
      <w:r>
        <w:rPr/>
        <w:t>2021).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6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Corrección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tipo impositivo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12" w:right="106" w:firstLine="283"/>
        <w:jc w:val="both"/>
      </w:pPr>
      <w:r>
        <w:rPr/>
        <w:t>La</w:t>
      </w:r>
      <w:r>
        <w:rPr>
          <w:spacing w:val="8"/>
        </w:rPr>
        <w:t> </w:t>
      </w:r>
      <w:r>
        <w:rPr/>
        <w:t>empresa</w:t>
      </w:r>
      <w:r>
        <w:rPr>
          <w:spacing w:val="8"/>
        </w:rPr>
        <w:t> </w:t>
      </w:r>
      <w:r>
        <w:rPr/>
        <w:t>no</w:t>
      </w:r>
      <w:r>
        <w:rPr>
          <w:spacing w:val="7"/>
        </w:rPr>
        <w:t> </w:t>
      </w:r>
      <w:r>
        <w:rPr/>
        <w:t>ha</w:t>
      </w:r>
      <w:r>
        <w:rPr>
          <w:spacing w:val="8"/>
        </w:rPr>
        <w:t> </w:t>
      </w:r>
      <w:r>
        <w:rPr/>
        <w:t>procedido</w:t>
      </w:r>
      <w:r>
        <w:rPr>
          <w:spacing w:val="6"/>
        </w:rPr>
        <w:t> </w:t>
      </w:r>
      <w:r>
        <w:rPr/>
        <w:t>a</w:t>
      </w:r>
      <w:r>
        <w:rPr>
          <w:spacing w:val="9"/>
        </w:rPr>
        <w:t> </w:t>
      </w:r>
      <w:r>
        <w:rPr/>
        <w:t>la</w:t>
      </w:r>
      <w:r>
        <w:rPr>
          <w:spacing w:val="8"/>
        </w:rPr>
        <w:t> </w:t>
      </w:r>
      <w:r>
        <w:rPr/>
        <w:t>contabilización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cambios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efecto</w:t>
      </w:r>
      <w:r>
        <w:rPr>
          <w:spacing w:val="10"/>
        </w:rPr>
        <w:t> </w:t>
      </w:r>
      <w:r>
        <w:rPr/>
        <w:t>impositivo</w:t>
      </w:r>
      <w:r>
        <w:rPr>
          <w:spacing w:val="8"/>
        </w:rPr>
        <w:t> </w:t>
      </w:r>
      <w:r>
        <w:rPr/>
        <w:t>por</w:t>
      </w:r>
      <w:r>
        <w:rPr>
          <w:spacing w:val="10"/>
        </w:rPr>
        <w:t> </w:t>
      </w:r>
      <w:r>
        <w:rPr/>
        <w:t>no</w:t>
      </w:r>
      <w:r>
        <w:rPr>
          <w:spacing w:val="9"/>
        </w:rPr>
        <w:t> </w:t>
      </w:r>
      <w:r>
        <w:rPr/>
        <w:t>estimar</w:t>
      </w:r>
      <w:r>
        <w:rPr>
          <w:spacing w:val="10"/>
        </w:rPr>
        <w:t> </w:t>
      </w:r>
      <w:r>
        <w:rPr/>
        <w:t>variable</w:t>
      </w:r>
      <w:r>
        <w:rPr>
          <w:spacing w:val="-50"/>
        </w:rPr>
        <w:t> </w:t>
      </w:r>
      <w:r>
        <w:rPr/>
        <w:t>el tipo de gravamen que afectará a los activos por diferencias temporarias deducibles, pasivos por diferencias</w:t>
      </w:r>
      <w:r>
        <w:rPr>
          <w:spacing w:val="1"/>
        </w:rPr>
        <w:t> </w:t>
      </w:r>
      <w:r>
        <w:rPr/>
        <w:t>temporarias</w:t>
      </w:r>
      <w:r>
        <w:rPr>
          <w:spacing w:val="5"/>
        </w:rPr>
        <w:t> </w:t>
      </w:r>
      <w:r>
        <w:rPr/>
        <w:t>imponibles</w:t>
      </w:r>
      <w:r>
        <w:rPr>
          <w:spacing w:val="1"/>
        </w:rPr>
        <w:t> </w:t>
      </w:r>
      <w:r>
        <w:rPr/>
        <w:t>y</w:t>
      </w:r>
      <w:r>
        <w:rPr>
          <w:spacing w:val="3"/>
        </w:rPr>
        <w:t> </w:t>
      </w:r>
      <w:r>
        <w:rPr/>
        <w:t>créditos</w:t>
      </w:r>
      <w:r>
        <w:rPr>
          <w:spacing w:val="1"/>
        </w:rPr>
        <w:t> </w:t>
      </w:r>
      <w:r>
        <w:rPr/>
        <w:t>fiscales</w:t>
      </w:r>
      <w:r>
        <w:rPr>
          <w:spacing w:val="1"/>
        </w:rPr>
        <w:t> </w:t>
      </w:r>
      <w:r>
        <w:rPr/>
        <w:t>derivados</w:t>
      </w:r>
      <w:r>
        <w:rPr>
          <w:spacing w:val="1"/>
        </w:rPr>
        <w:t> </w:t>
      </w:r>
      <w:r>
        <w:rPr/>
        <w:t>de bases</w:t>
      </w:r>
      <w:r>
        <w:rPr>
          <w:spacing w:val="5"/>
        </w:rPr>
        <w:t> </w:t>
      </w:r>
      <w:r>
        <w:rPr/>
        <w:t>imponibles</w:t>
      </w:r>
      <w:r>
        <w:rPr>
          <w:spacing w:val="1"/>
        </w:rPr>
        <w:t> </w:t>
      </w:r>
      <w:r>
        <w:rPr/>
        <w:t>negativas.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Incentivos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fiscales</w:t>
      </w:r>
    </w:p>
    <w:p>
      <w:pPr>
        <w:pStyle w:val="BodyText"/>
        <w:rPr>
          <w:sz w:val="12"/>
        </w:rPr>
      </w:pPr>
    </w:p>
    <w:p>
      <w:pPr>
        <w:pStyle w:val="ListParagraph"/>
        <w:numPr>
          <w:ilvl w:val="2"/>
          <w:numId w:val="27"/>
        </w:numPr>
        <w:tabs>
          <w:tab w:pos="946" w:val="left" w:leader="none"/>
        </w:tabs>
        <w:spacing w:line="240" w:lineRule="auto" w:before="97" w:after="0"/>
        <w:ind w:left="945" w:right="0" w:hanging="834"/>
        <w:jc w:val="left"/>
        <w:rPr>
          <w:sz w:val="20"/>
        </w:rPr>
      </w:pPr>
      <w:r>
        <w:rPr>
          <w:sz w:val="20"/>
        </w:rPr>
        <w:t>Detalle</w:t>
      </w:r>
      <w:r>
        <w:rPr>
          <w:spacing w:val="-3"/>
          <w:sz w:val="20"/>
        </w:rPr>
        <w:t> </w:t>
      </w:r>
      <w:r>
        <w:rPr>
          <w:sz w:val="20"/>
        </w:rPr>
        <w:t>situación 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incentivos</w:t>
      </w:r>
    </w:p>
    <w:p>
      <w:pPr>
        <w:pStyle w:val="BodyText"/>
        <w:spacing w:before="7"/>
      </w:pPr>
    </w:p>
    <w:p>
      <w:pPr>
        <w:pStyle w:val="BodyText"/>
        <w:spacing w:line="244" w:lineRule="auto" w:before="1"/>
        <w:ind w:left="112" w:firstLine="283"/>
      </w:pPr>
      <w:r>
        <w:rPr/>
        <w:t>En</w:t>
      </w:r>
      <w:r>
        <w:rPr>
          <w:spacing w:val="39"/>
        </w:rPr>
        <w:t> </w:t>
      </w:r>
      <w:r>
        <w:rPr/>
        <w:t>el</w:t>
      </w:r>
      <w:r>
        <w:rPr>
          <w:spacing w:val="38"/>
        </w:rPr>
        <w:t> </w:t>
      </w:r>
      <w:r>
        <w:rPr/>
        <w:t>presente</w:t>
      </w:r>
      <w:r>
        <w:rPr>
          <w:spacing w:val="40"/>
        </w:rPr>
        <w:t> </w:t>
      </w:r>
      <w:r>
        <w:rPr/>
        <w:t>ejercicio</w:t>
      </w:r>
      <w:r>
        <w:rPr>
          <w:spacing w:val="40"/>
        </w:rPr>
        <w:t> </w:t>
      </w:r>
      <w:r>
        <w:rPr/>
        <w:t>no</w:t>
      </w:r>
      <w:r>
        <w:rPr>
          <w:spacing w:val="39"/>
        </w:rPr>
        <w:t> </w:t>
      </w:r>
      <w:r>
        <w:rPr/>
        <w:t>se</w:t>
      </w:r>
      <w:r>
        <w:rPr>
          <w:spacing w:val="39"/>
        </w:rPr>
        <w:t> </w:t>
      </w:r>
      <w:r>
        <w:rPr/>
        <w:t>han</w:t>
      </w:r>
      <w:r>
        <w:rPr>
          <w:spacing w:val="37"/>
        </w:rPr>
        <w:t> </w:t>
      </w:r>
      <w:r>
        <w:rPr/>
        <w:t>aplicado</w:t>
      </w:r>
      <w:r>
        <w:rPr>
          <w:spacing w:val="38"/>
        </w:rPr>
        <w:t> </w:t>
      </w:r>
      <w:r>
        <w:rPr/>
        <w:t>incentivos</w:t>
      </w:r>
      <w:r>
        <w:rPr>
          <w:spacing w:val="39"/>
        </w:rPr>
        <w:t> </w:t>
      </w:r>
      <w:r>
        <w:rPr/>
        <w:t>propios</w:t>
      </w:r>
      <w:r>
        <w:rPr>
          <w:spacing w:val="40"/>
        </w:rPr>
        <w:t> </w:t>
      </w:r>
      <w:r>
        <w:rPr/>
        <w:t>del</w:t>
      </w:r>
      <w:r>
        <w:rPr>
          <w:spacing w:val="38"/>
        </w:rPr>
        <w:t> </w:t>
      </w:r>
      <w:r>
        <w:rPr/>
        <w:t>ejercicio</w:t>
      </w:r>
      <w:r>
        <w:rPr>
          <w:spacing w:val="38"/>
        </w:rPr>
        <w:t> </w:t>
      </w:r>
      <w:r>
        <w:rPr/>
        <w:t>ni</w:t>
      </w:r>
      <w:r>
        <w:rPr>
          <w:spacing w:val="38"/>
        </w:rPr>
        <w:t> </w:t>
      </w:r>
      <w:r>
        <w:rPr/>
        <w:t>correspondientes</w:t>
      </w:r>
      <w:r>
        <w:rPr>
          <w:spacing w:val="41"/>
        </w:rPr>
        <w:t> </w:t>
      </w:r>
      <w:r>
        <w:rPr/>
        <w:t>a</w:t>
      </w:r>
      <w:r>
        <w:rPr>
          <w:spacing w:val="38"/>
        </w:rPr>
        <w:t> </w:t>
      </w:r>
      <w:r>
        <w:rPr/>
        <w:t>otros</w:t>
      </w:r>
      <w:r>
        <w:rPr>
          <w:spacing w:val="-50"/>
        </w:rPr>
        <w:t> </w:t>
      </w:r>
      <w:r>
        <w:rPr/>
        <w:t>ejercicios.</w:t>
      </w:r>
    </w:p>
    <w:p>
      <w:pPr>
        <w:pStyle w:val="BodyText"/>
      </w:pPr>
    </w:p>
    <w:p>
      <w:pPr>
        <w:pStyle w:val="ListParagraph"/>
        <w:numPr>
          <w:ilvl w:val="2"/>
          <w:numId w:val="27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Detalle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cuenta</w:t>
      </w:r>
      <w:r>
        <w:rPr>
          <w:spacing w:val="-1"/>
          <w:sz w:val="20"/>
        </w:rPr>
        <w:t> </w:t>
      </w:r>
      <w:r>
        <w:rPr>
          <w:sz w:val="20"/>
        </w:rPr>
        <w:t>"Derechos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deducciones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bonificaciones"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12" w:firstLine="283"/>
      </w:pPr>
      <w:r>
        <w:rPr/>
        <w:t>En</w:t>
      </w:r>
      <w:r>
        <w:rPr>
          <w:spacing w:val="47"/>
        </w:rPr>
        <w:t> </w:t>
      </w:r>
      <w:r>
        <w:rPr/>
        <w:t>el</w:t>
      </w:r>
      <w:r>
        <w:rPr>
          <w:spacing w:val="47"/>
        </w:rPr>
        <w:t> </w:t>
      </w:r>
      <w:r>
        <w:rPr/>
        <w:t>presente</w:t>
      </w:r>
      <w:r>
        <w:rPr>
          <w:spacing w:val="47"/>
        </w:rPr>
        <w:t> </w:t>
      </w:r>
      <w:r>
        <w:rPr/>
        <w:t>ejercicio</w:t>
      </w:r>
      <w:r>
        <w:rPr>
          <w:spacing w:val="46"/>
        </w:rPr>
        <w:t> </w:t>
      </w:r>
      <w:r>
        <w:rPr/>
        <w:t>no</w:t>
      </w:r>
      <w:r>
        <w:rPr>
          <w:spacing w:val="45"/>
        </w:rPr>
        <w:t> </w:t>
      </w:r>
      <w:r>
        <w:rPr/>
        <w:t>se</w:t>
      </w:r>
      <w:r>
        <w:rPr>
          <w:spacing w:val="48"/>
        </w:rPr>
        <w:t> </w:t>
      </w:r>
      <w:r>
        <w:rPr/>
        <w:t>ha</w:t>
      </w:r>
      <w:r>
        <w:rPr>
          <w:spacing w:val="47"/>
        </w:rPr>
        <w:t> </w:t>
      </w:r>
      <w:r>
        <w:rPr/>
        <w:t>producido</w:t>
      </w:r>
      <w:r>
        <w:rPr>
          <w:spacing w:val="47"/>
        </w:rPr>
        <w:t> </w:t>
      </w:r>
      <w:r>
        <w:rPr/>
        <w:t>movimiento</w:t>
      </w:r>
      <w:r>
        <w:rPr>
          <w:spacing w:val="47"/>
        </w:rPr>
        <w:t> </w:t>
      </w:r>
      <w:r>
        <w:rPr/>
        <w:t>alguno</w:t>
      </w:r>
      <w:r>
        <w:rPr>
          <w:spacing w:val="47"/>
        </w:rPr>
        <w:t> </w:t>
      </w:r>
      <w:r>
        <w:rPr/>
        <w:t>que</w:t>
      </w:r>
      <w:r>
        <w:rPr>
          <w:spacing w:val="47"/>
        </w:rPr>
        <w:t> </w:t>
      </w:r>
      <w:r>
        <w:rPr/>
        <w:t>afecte</w:t>
      </w:r>
      <w:r>
        <w:rPr>
          <w:spacing w:val="45"/>
        </w:rPr>
        <w:t> </w:t>
      </w:r>
      <w:r>
        <w:rPr/>
        <w:t>al</w:t>
      </w:r>
      <w:r>
        <w:rPr>
          <w:spacing w:val="46"/>
        </w:rPr>
        <w:t> </w:t>
      </w:r>
      <w:r>
        <w:rPr/>
        <w:t>estado</w:t>
      </w:r>
      <w:r>
        <w:rPr>
          <w:spacing w:val="49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5"/>
        </w:rPr>
        <w:t> </w:t>
      </w:r>
      <w:r>
        <w:rPr/>
        <w:t>cuenta</w:t>
      </w:r>
      <w:r>
        <w:rPr>
          <w:spacing w:val="45"/>
        </w:rPr>
        <w:t> </w:t>
      </w:r>
      <w:r>
        <w:rPr/>
        <w:t>de</w:t>
      </w:r>
      <w:r>
        <w:rPr>
          <w:spacing w:val="-50"/>
        </w:rPr>
        <w:t> </w:t>
      </w:r>
      <w:r>
        <w:rPr/>
        <w:t>"Derechos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deducciones</w:t>
      </w:r>
      <w:r>
        <w:rPr>
          <w:spacing w:val="6"/>
        </w:rPr>
        <w:t> </w:t>
      </w:r>
      <w:r>
        <w:rPr/>
        <w:t>y</w:t>
      </w:r>
      <w:r>
        <w:rPr>
          <w:spacing w:val="2"/>
        </w:rPr>
        <w:t> </w:t>
      </w:r>
      <w:r>
        <w:rPr/>
        <w:t>bonificaciones".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Diferencias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temporarias</w:t>
      </w:r>
    </w:p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2"/>
          <w:numId w:val="28"/>
        </w:numPr>
        <w:tabs>
          <w:tab w:pos="946" w:val="left" w:leader="none"/>
        </w:tabs>
        <w:spacing w:line="240" w:lineRule="auto" w:before="97" w:after="0"/>
        <w:ind w:left="945" w:right="0" w:hanging="834"/>
        <w:jc w:val="left"/>
        <w:rPr>
          <w:sz w:val="20"/>
        </w:rPr>
      </w:pPr>
      <w:r>
        <w:rPr>
          <w:sz w:val="20"/>
        </w:rPr>
        <w:t>Diferencias</w:t>
      </w:r>
      <w:r>
        <w:rPr>
          <w:spacing w:val="-3"/>
          <w:sz w:val="20"/>
        </w:rPr>
        <w:t> </w:t>
      </w:r>
      <w:r>
        <w:rPr>
          <w:sz w:val="20"/>
        </w:rPr>
        <w:t>temporarias</w:t>
      </w:r>
    </w:p>
    <w:p>
      <w:pPr>
        <w:pStyle w:val="BodyText"/>
        <w:spacing w:before="7"/>
      </w:pPr>
    </w:p>
    <w:p>
      <w:pPr>
        <w:pStyle w:val="BodyText"/>
        <w:spacing w:before="1"/>
        <w:ind w:left="396"/>
      </w:pPr>
      <w:r>
        <w:rPr/>
        <w:t>Durante el</w:t>
      </w:r>
      <w:r>
        <w:rPr>
          <w:spacing w:val="-4"/>
        </w:rPr>
        <w:t> </w:t>
      </w:r>
      <w:r>
        <w:rPr/>
        <w:t>ejercicio,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 han producido diferencias</w:t>
      </w:r>
      <w:r>
        <w:rPr>
          <w:spacing w:val="-1"/>
        </w:rPr>
        <w:t> </w:t>
      </w:r>
      <w:r>
        <w:rPr/>
        <w:t>temporarias.</w:t>
      </w:r>
    </w:p>
    <w:p>
      <w:pPr>
        <w:spacing w:after="0"/>
        <w:sectPr>
          <w:headerReference w:type="default" r:id="rId20"/>
          <w:footerReference w:type="default" r:id="rId21"/>
          <w:pgSz w:w="11910" w:h="16840"/>
          <w:pgMar w:header="727" w:footer="784" w:top="1320" w:bottom="980" w:left="1020" w:right="74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2"/>
          <w:numId w:val="28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Detalle</w:t>
      </w:r>
      <w:r>
        <w:rPr>
          <w:spacing w:val="-3"/>
          <w:sz w:val="20"/>
        </w:rPr>
        <w:t> </w:t>
      </w:r>
      <w:r>
        <w:rPr>
          <w:sz w:val="20"/>
        </w:rPr>
        <w:t>de la</w:t>
      </w:r>
      <w:r>
        <w:rPr>
          <w:spacing w:val="-2"/>
          <w:sz w:val="20"/>
        </w:rPr>
        <w:t> </w:t>
      </w:r>
      <w:r>
        <w:rPr>
          <w:sz w:val="20"/>
        </w:rPr>
        <w:t>cuenta</w:t>
      </w:r>
      <w:r>
        <w:rPr>
          <w:spacing w:val="-2"/>
          <w:sz w:val="20"/>
        </w:rPr>
        <w:t> </w:t>
      </w:r>
      <w:r>
        <w:rPr>
          <w:sz w:val="20"/>
        </w:rPr>
        <w:t>"activos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3"/>
          <w:sz w:val="20"/>
        </w:rPr>
        <w:t> </w:t>
      </w:r>
      <w:r>
        <w:rPr>
          <w:sz w:val="20"/>
        </w:rPr>
        <w:t>diferencias</w:t>
      </w:r>
      <w:r>
        <w:rPr>
          <w:spacing w:val="-1"/>
          <w:sz w:val="20"/>
        </w:rPr>
        <w:t> </w:t>
      </w:r>
      <w:r>
        <w:rPr>
          <w:sz w:val="20"/>
        </w:rPr>
        <w:t>temporarias</w:t>
      </w:r>
      <w:r>
        <w:rPr>
          <w:spacing w:val="-2"/>
          <w:sz w:val="20"/>
        </w:rPr>
        <w:t> </w:t>
      </w:r>
      <w:r>
        <w:rPr>
          <w:sz w:val="20"/>
        </w:rPr>
        <w:t>deducibles"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12" w:right="107" w:firstLine="283"/>
        <w:jc w:val="both"/>
      </w:pPr>
      <w:r>
        <w:rPr/>
        <w:t>Según la Norma de Registro y Valoración 13ª del PGC, de acuerdo con el principio de prudencia sólo se</w:t>
      </w:r>
      <w:r>
        <w:rPr>
          <w:spacing w:val="1"/>
        </w:rPr>
        <w:t> </w:t>
      </w:r>
      <w:r>
        <w:rPr/>
        <w:t>reconocerán activos por impuesto diferido en la medida en que resulte probable que la empresa disponga de</w:t>
      </w:r>
      <w:r>
        <w:rPr>
          <w:spacing w:val="1"/>
        </w:rPr>
        <w:t> </w:t>
      </w:r>
      <w:r>
        <w:rPr/>
        <w:t>ganancias</w:t>
      </w:r>
      <w:r>
        <w:rPr>
          <w:spacing w:val="1"/>
        </w:rPr>
        <w:t> </w:t>
      </w:r>
      <w:r>
        <w:rPr/>
        <w:t>fiscales</w:t>
      </w:r>
      <w:r>
        <w:rPr>
          <w:spacing w:val="3"/>
        </w:rPr>
        <w:t> </w:t>
      </w:r>
      <w:r>
        <w:rPr/>
        <w:t>futuras</w:t>
      </w:r>
      <w:r>
        <w:rPr>
          <w:spacing w:val="6"/>
        </w:rPr>
        <w:t> </w:t>
      </w:r>
      <w:r>
        <w:rPr/>
        <w:t>que</w:t>
      </w:r>
      <w:r>
        <w:rPr>
          <w:spacing w:val="3"/>
        </w:rPr>
        <w:t> </w:t>
      </w:r>
      <w:r>
        <w:rPr/>
        <w:t>permitan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aplicación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estos</w:t>
      </w:r>
      <w:r>
        <w:rPr>
          <w:spacing w:val="5"/>
        </w:rPr>
        <w:t> </w:t>
      </w:r>
      <w:r>
        <w:rPr/>
        <w:t>activos.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12" w:right="109" w:firstLine="283"/>
        <w:jc w:val="both"/>
      </w:pPr>
      <w:r>
        <w:rPr/>
        <w:t>Como la empresa genera pérdidas habitualmente, no ha reconocido importe alguno en la cuenta de "Activos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diferencias</w:t>
      </w:r>
      <w:r>
        <w:rPr>
          <w:spacing w:val="2"/>
        </w:rPr>
        <w:t> </w:t>
      </w:r>
      <w:r>
        <w:rPr/>
        <w:t>temporarias</w:t>
      </w:r>
      <w:r>
        <w:rPr>
          <w:spacing w:val="6"/>
        </w:rPr>
        <w:t> </w:t>
      </w:r>
      <w:r>
        <w:rPr/>
        <w:t>deducibles"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Bases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imponibles negativas</w:t>
      </w:r>
    </w:p>
    <w:p>
      <w:pPr>
        <w:pStyle w:val="BodyText"/>
        <w:rPr>
          <w:sz w:val="12"/>
        </w:rPr>
      </w:pPr>
    </w:p>
    <w:p>
      <w:pPr>
        <w:pStyle w:val="ListParagraph"/>
        <w:numPr>
          <w:ilvl w:val="2"/>
          <w:numId w:val="29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Detalle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bases imponibles negativas</w:t>
      </w:r>
    </w:p>
    <w:p>
      <w:pPr>
        <w:pStyle w:val="BodyText"/>
        <w:spacing w:before="8"/>
      </w:pPr>
    </w:p>
    <w:p>
      <w:pPr>
        <w:pStyle w:val="BodyText"/>
        <w:ind w:left="396"/>
      </w:pP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no existen bases imponibles</w:t>
      </w:r>
      <w:r>
        <w:rPr>
          <w:spacing w:val="3"/>
        </w:rPr>
        <w:t> </w:t>
      </w:r>
      <w:r>
        <w:rPr/>
        <w:t>negativas</w:t>
      </w:r>
      <w:r>
        <w:rPr>
          <w:spacing w:val="-2"/>
        </w:rPr>
        <w:t> </w:t>
      </w:r>
      <w:r>
        <w:rPr/>
        <w:t>pendientes de</w:t>
      </w:r>
      <w:r>
        <w:rPr>
          <w:spacing w:val="-1"/>
        </w:rPr>
        <w:t> </w:t>
      </w:r>
      <w:r>
        <w:rPr/>
        <w:t>compensar.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29"/>
        </w:numPr>
        <w:tabs>
          <w:tab w:pos="946" w:val="left" w:leader="none"/>
        </w:tabs>
        <w:spacing w:line="240" w:lineRule="auto" w:before="0" w:after="0"/>
        <w:ind w:left="945" w:right="0" w:hanging="834"/>
        <w:jc w:val="left"/>
        <w:rPr>
          <w:sz w:val="20"/>
        </w:rPr>
      </w:pPr>
      <w:r>
        <w:rPr>
          <w:sz w:val="20"/>
        </w:rPr>
        <w:t>Detalle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cuenta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crédito</w:t>
      </w:r>
      <w:r>
        <w:rPr>
          <w:spacing w:val="-1"/>
          <w:sz w:val="20"/>
        </w:rPr>
        <w:t> </w:t>
      </w:r>
      <w:r>
        <w:rPr>
          <w:sz w:val="20"/>
        </w:rPr>
        <w:t>fiscal por compensación de</w:t>
      </w:r>
      <w:r>
        <w:rPr>
          <w:spacing w:val="-1"/>
          <w:sz w:val="20"/>
        </w:rPr>
        <w:t> </w:t>
      </w:r>
      <w:r>
        <w:rPr>
          <w:sz w:val="20"/>
        </w:rPr>
        <w:t>pérdidas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12" w:firstLine="283"/>
      </w:pP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presente</w:t>
      </w:r>
      <w:r>
        <w:rPr>
          <w:spacing w:val="6"/>
        </w:rPr>
        <w:t> </w:t>
      </w:r>
      <w:r>
        <w:rPr/>
        <w:t>ejercicio</w:t>
      </w:r>
      <w:r>
        <w:rPr>
          <w:spacing w:val="6"/>
        </w:rPr>
        <w:t> </w:t>
      </w:r>
      <w:r>
        <w:rPr/>
        <w:t>no</w:t>
      </w:r>
      <w:r>
        <w:rPr>
          <w:spacing w:val="8"/>
        </w:rPr>
        <w:t> </w:t>
      </w:r>
      <w:r>
        <w:rPr/>
        <w:t>se</w:t>
      </w:r>
      <w:r>
        <w:rPr>
          <w:spacing w:val="5"/>
        </w:rPr>
        <w:t> </w:t>
      </w:r>
      <w:r>
        <w:rPr/>
        <w:t>ha</w:t>
      </w:r>
      <w:r>
        <w:rPr>
          <w:spacing w:val="8"/>
        </w:rPr>
        <w:t> </w:t>
      </w:r>
      <w:r>
        <w:rPr/>
        <w:t>producido</w:t>
      </w:r>
      <w:r>
        <w:rPr>
          <w:spacing w:val="8"/>
        </w:rPr>
        <w:t> </w:t>
      </w:r>
      <w:r>
        <w:rPr/>
        <w:t>movimiento</w:t>
      </w:r>
      <w:r>
        <w:rPr>
          <w:spacing w:val="6"/>
        </w:rPr>
        <w:t> </w:t>
      </w:r>
      <w:r>
        <w:rPr/>
        <w:t>alguno</w:t>
      </w:r>
      <w:r>
        <w:rPr>
          <w:spacing w:val="6"/>
        </w:rPr>
        <w:t> </w:t>
      </w:r>
      <w:r>
        <w:rPr/>
        <w:t>que</w:t>
      </w:r>
      <w:r>
        <w:rPr>
          <w:spacing w:val="10"/>
        </w:rPr>
        <w:t> </w:t>
      </w:r>
      <w:r>
        <w:rPr/>
        <w:t>afecte</w:t>
      </w:r>
      <w:r>
        <w:rPr>
          <w:spacing w:val="9"/>
        </w:rPr>
        <w:t> </w:t>
      </w:r>
      <w:r>
        <w:rPr/>
        <w:t>al</w:t>
      </w:r>
      <w:r>
        <w:rPr>
          <w:spacing w:val="6"/>
        </w:rPr>
        <w:t> </w:t>
      </w:r>
      <w:r>
        <w:rPr/>
        <w:t>estado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5"/>
        </w:rPr>
        <w:t> </w:t>
      </w:r>
      <w:r>
        <w:rPr/>
        <w:t>cuenta</w:t>
      </w:r>
      <w:r>
        <w:rPr>
          <w:spacing w:val="10"/>
        </w:rPr>
        <w:t> </w:t>
      </w:r>
      <w:r>
        <w:rPr/>
        <w:t>de</w:t>
      </w:r>
      <w:r>
        <w:rPr>
          <w:spacing w:val="5"/>
        </w:rPr>
        <w:t> </w:t>
      </w:r>
      <w:r>
        <w:rPr/>
        <w:t>crédito</w:t>
      </w:r>
      <w:r>
        <w:rPr>
          <w:spacing w:val="-50"/>
        </w:rPr>
        <w:t> </w:t>
      </w:r>
      <w:r>
        <w:rPr/>
        <w:t>fiscal</w:t>
      </w:r>
      <w:r>
        <w:rPr>
          <w:spacing w:val="-1"/>
        </w:rPr>
        <w:t> </w:t>
      </w:r>
      <w:r>
        <w:rPr/>
        <w:t>por</w:t>
      </w:r>
      <w:r>
        <w:rPr>
          <w:spacing w:val="3"/>
        </w:rPr>
        <w:t> </w:t>
      </w:r>
      <w:r>
        <w:rPr/>
        <w:t>compensación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pérdidas.</w:t>
      </w:r>
    </w:p>
    <w:p>
      <w:pPr>
        <w:pStyle w:val="BodyText"/>
        <w:spacing w:before="3"/>
      </w:pPr>
    </w:p>
    <w:p>
      <w:pPr>
        <w:pStyle w:val="BodyText"/>
        <w:ind w:left="112" w:firstLine="283"/>
      </w:pP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presente</w:t>
      </w:r>
      <w:r>
        <w:rPr>
          <w:spacing w:val="6"/>
        </w:rPr>
        <w:t> </w:t>
      </w:r>
      <w:r>
        <w:rPr/>
        <w:t>ejercicio</w:t>
      </w:r>
      <w:r>
        <w:rPr>
          <w:spacing w:val="6"/>
        </w:rPr>
        <w:t> </w:t>
      </w:r>
      <w:r>
        <w:rPr/>
        <w:t>no</w:t>
      </w:r>
      <w:r>
        <w:rPr>
          <w:spacing w:val="8"/>
        </w:rPr>
        <w:t> </w:t>
      </w:r>
      <w:r>
        <w:rPr/>
        <w:t>se</w:t>
      </w:r>
      <w:r>
        <w:rPr>
          <w:spacing w:val="5"/>
        </w:rPr>
        <w:t> </w:t>
      </w:r>
      <w:r>
        <w:rPr/>
        <w:t>ha</w:t>
      </w:r>
      <w:r>
        <w:rPr>
          <w:spacing w:val="8"/>
        </w:rPr>
        <w:t> </w:t>
      </w:r>
      <w:r>
        <w:rPr/>
        <w:t>producido</w:t>
      </w:r>
      <w:r>
        <w:rPr>
          <w:spacing w:val="8"/>
        </w:rPr>
        <w:t> </w:t>
      </w:r>
      <w:r>
        <w:rPr/>
        <w:t>movimiento</w:t>
      </w:r>
      <w:r>
        <w:rPr>
          <w:spacing w:val="6"/>
        </w:rPr>
        <w:t> </w:t>
      </w:r>
      <w:r>
        <w:rPr/>
        <w:t>alguno</w:t>
      </w:r>
      <w:r>
        <w:rPr>
          <w:spacing w:val="6"/>
        </w:rPr>
        <w:t> </w:t>
      </w:r>
      <w:r>
        <w:rPr/>
        <w:t>que</w:t>
      </w:r>
      <w:r>
        <w:rPr>
          <w:spacing w:val="10"/>
        </w:rPr>
        <w:t> </w:t>
      </w:r>
      <w:r>
        <w:rPr/>
        <w:t>afecte</w:t>
      </w:r>
      <w:r>
        <w:rPr>
          <w:spacing w:val="9"/>
        </w:rPr>
        <w:t> </w:t>
      </w:r>
      <w:r>
        <w:rPr/>
        <w:t>al</w:t>
      </w:r>
      <w:r>
        <w:rPr>
          <w:spacing w:val="6"/>
        </w:rPr>
        <w:t> </w:t>
      </w:r>
      <w:r>
        <w:rPr/>
        <w:t>estado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5"/>
        </w:rPr>
        <w:t> </w:t>
      </w:r>
      <w:r>
        <w:rPr/>
        <w:t>cuenta</w:t>
      </w:r>
      <w:r>
        <w:rPr>
          <w:spacing w:val="10"/>
        </w:rPr>
        <w:t> </w:t>
      </w:r>
      <w:r>
        <w:rPr/>
        <w:t>de</w:t>
      </w:r>
      <w:r>
        <w:rPr>
          <w:spacing w:val="5"/>
        </w:rPr>
        <w:t> </w:t>
      </w:r>
      <w:r>
        <w:rPr/>
        <w:t>crédito</w:t>
      </w:r>
      <w:r>
        <w:rPr>
          <w:spacing w:val="-50"/>
        </w:rPr>
        <w:t> </w:t>
      </w:r>
      <w:r>
        <w:rPr/>
        <w:t>fiscal</w:t>
      </w:r>
      <w:r>
        <w:rPr>
          <w:spacing w:val="-1"/>
        </w:rPr>
        <w:t> </w:t>
      </w:r>
      <w:r>
        <w:rPr/>
        <w:t>por</w:t>
      </w:r>
      <w:r>
        <w:rPr>
          <w:spacing w:val="3"/>
        </w:rPr>
        <w:t> </w:t>
      </w:r>
      <w:r>
        <w:rPr/>
        <w:t>compensación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pérdidas.</w:t>
      </w:r>
    </w:p>
    <w:p>
      <w:pPr>
        <w:pStyle w:val="BodyText"/>
        <w:spacing w:before="10"/>
        <w:rPr>
          <w:sz w:val="32"/>
        </w:rPr>
      </w:pPr>
    </w:p>
    <w:p>
      <w:pPr>
        <w:pStyle w:val="Heading1"/>
        <w:numPr>
          <w:ilvl w:val="0"/>
          <w:numId w:val="14"/>
        </w:numPr>
        <w:tabs>
          <w:tab w:pos="557" w:val="left" w:leader="none"/>
        </w:tabs>
        <w:spacing w:line="240" w:lineRule="auto" w:before="0" w:after="0"/>
        <w:ind w:left="556" w:right="0" w:hanging="445"/>
        <w:jc w:val="left"/>
      </w:pPr>
      <w:r>
        <w:rPr/>
        <w:t>Operaciones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partes</w:t>
      </w:r>
      <w:r>
        <w:rPr>
          <w:spacing w:val="-1"/>
        </w:rPr>
        <w:t> </w:t>
      </w:r>
      <w:r>
        <w:rPr/>
        <w:t>vinculadas</w:t>
      </w: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233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Identificación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las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partes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vinculadas</w:t>
      </w:r>
    </w:p>
    <w:p>
      <w:pPr>
        <w:pStyle w:val="BodyText"/>
        <w:rPr>
          <w:sz w:val="12"/>
        </w:rPr>
      </w:pPr>
    </w:p>
    <w:p>
      <w:pPr>
        <w:pStyle w:val="BodyText"/>
        <w:spacing w:line="244" w:lineRule="auto" w:before="96"/>
        <w:ind w:left="112" w:right="107" w:firstLine="283"/>
        <w:jc w:val="both"/>
      </w:pPr>
      <w:r>
        <w:rPr/>
        <w:t>A efectos de la presentación de las Cuentas Anuales de una empresa o sociedad se entenderá que otra</w:t>
      </w:r>
      <w:r>
        <w:rPr>
          <w:spacing w:val="1"/>
        </w:rPr>
        <w:t> </w:t>
      </w:r>
      <w:r>
        <w:rPr/>
        <w:t>empresa forma parte del grupo cuando ambas estén vinculadas por una relación de control, directa o indirecta,</w:t>
      </w:r>
      <w:r>
        <w:rPr>
          <w:spacing w:val="1"/>
        </w:rPr>
        <w:t> </w:t>
      </w:r>
      <w:r>
        <w:rPr/>
        <w:t>análoga a la prevista en el artículo 42 del Código de Comercio para los grupos de sociedades o cuando las</w:t>
      </w:r>
      <w:r>
        <w:rPr>
          <w:spacing w:val="1"/>
        </w:rPr>
        <w:t> </w:t>
      </w:r>
      <w:r>
        <w:rPr/>
        <w:t>empresas estén controladas por cualquier medio por una o varias personas físicas o jurídicas, que actúen</w:t>
      </w:r>
      <w:r>
        <w:rPr>
          <w:spacing w:val="1"/>
        </w:rPr>
        <w:t> </w:t>
      </w:r>
      <w:r>
        <w:rPr/>
        <w:t>conjuntamente</w:t>
      </w:r>
      <w:r>
        <w:rPr>
          <w:spacing w:val="1"/>
        </w:rPr>
        <w:t> </w:t>
      </w:r>
      <w:r>
        <w:rPr/>
        <w:t>o se</w:t>
      </w:r>
      <w:r>
        <w:rPr>
          <w:spacing w:val="3"/>
        </w:rPr>
        <w:t> </w:t>
      </w:r>
      <w:r>
        <w:rPr/>
        <w:t>hallen</w:t>
      </w:r>
      <w:r>
        <w:rPr>
          <w:spacing w:val="3"/>
        </w:rPr>
        <w:t> </w:t>
      </w:r>
      <w:r>
        <w:rPr/>
        <w:t>bajo dirección</w:t>
      </w:r>
      <w:r>
        <w:rPr>
          <w:spacing w:val="3"/>
        </w:rPr>
        <w:t> </w:t>
      </w:r>
      <w:r>
        <w:rPr/>
        <w:t>única por</w:t>
      </w:r>
      <w:r>
        <w:rPr>
          <w:spacing w:val="6"/>
        </w:rPr>
        <w:t> </w:t>
      </w:r>
      <w:r>
        <w:rPr/>
        <w:t>acuerdos</w:t>
      </w:r>
      <w:r>
        <w:rPr>
          <w:spacing w:val="3"/>
        </w:rPr>
        <w:t> </w:t>
      </w:r>
      <w:r>
        <w:rPr/>
        <w:t>o cláusulas</w:t>
      </w:r>
      <w:r>
        <w:rPr>
          <w:spacing w:val="1"/>
        </w:rPr>
        <w:t> </w:t>
      </w:r>
      <w:r>
        <w:rPr/>
        <w:t>estatutarias.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44" w:lineRule="auto"/>
        <w:ind w:left="112" w:right="111" w:firstLine="283"/>
        <w:jc w:val="both"/>
      </w:pPr>
      <w:r>
        <w:rPr/>
        <w:t>A continuación se detallan las personas y/o empresas con las que se han realizado operaciones vinculadas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naturaleza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las</w:t>
      </w:r>
      <w:r>
        <w:rPr>
          <w:spacing w:val="4"/>
        </w:rPr>
        <w:t> </w:t>
      </w:r>
      <w:r>
        <w:rPr/>
        <w:t>relaciones:</w:t>
      </w:r>
    </w:p>
    <w:p>
      <w:pPr>
        <w:pStyle w:val="BodyText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4911"/>
        <w:gridCol w:w="3550"/>
      </w:tblGrid>
      <w:tr>
        <w:trPr>
          <w:trHeight w:val="184" w:hRule="atLeast"/>
        </w:trPr>
        <w:tc>
          <w:tcPr>
            <w:tcW w:w="1186" w:type="dxa"/>
            <w:shd w:val="clear" w:color="auto" w:fill="800000"/>
          </w:tcPr>
          <w:p>
            <w:pPr>
              <w:pStyle w:val="TableParagraph"/>
              <w:spacing w:line="163" w:lineRule="exact" w:before="1"/>
              <w:ind w:left="445" w:right="4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NIF</w:t>
            </w:r>
          </w:p>
        </w:tc>
        <w:tc>
          <w:tcPr>
            <w:tcW w:w="4911" w:type="dxa"/>
            <w:shd w:val="clear" w:color="auto" w:fill="800000"/>
          </w:tcPr>
          <w:p>
            <w:pPr>
              <w:pStyle w:val="TableParagraph"/>
              <w:spacing w:line="163" w:lineRule="exact" w:before="1"/>
              <w:ind w:left="1785" w:right="17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IDENTIFICACIÓN</w:t>
            </w:r>
          </w:p>
        </w:tc>
        <w:tc>
          <w:tcPr>
            <w:tcW w:w="3550" w:type="dxa"/>
            <w:shd w:val="clear" w:color="auto" w:fill="800000"/>
          </w:tcPr>
          <w:p>
            <w:pPr>
              <w:pStyle w:val="TableParagraph"/>
              <w:spacing w:line="163" w:lineRule="exact" w:before="1"/>
              <w:ind w:left="5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NATURALEZA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z w:val="16"/>
              </w:rPr>
              <w:t>LA RELACIÓN</w:t>
            </w:r>
          </w:p>
        </w:tc>
      </w:tr>
      <w:tr>
        <w:trPr>
          <w:trHeight w:val="184" w:hRule="atLeast"/>
        </w:trPr>
        <w:tc>
          <w:tcPr>
            <w:tcW w:w="11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51639303W</w:t>
            </w:r>
          </w:p>
        </w:tc>
        <w:tc>
          <w:tcPr>
            <w:tcW w:w="4911" w:type="dxa"/>
          </w:tcPr>
          <w:p>
            <w:pPr>
              <w:pStyle w:val="TableParagraph"/>
              <w:spacing w:line="161" w:lineRule="exact" w:before="3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MONTSERRAT</w:t>
            </w:r>
            <w:r>
              <w:rPr>
                <w:rFonts w:ascii="Microsoft Sans Serif"/>
                <w:spacing w:val="-1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VILLALBA</w:t>
            </w:r>
            <w:r>
              <w:rPr>
                <w:rFonts w:ascii="Microsoft Sans Serif"/>
                <w:spacing w:val="3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RUIZ</w:t>
            </w:r>
          </w:p>
        </w:tc>
        <w:tc>
          <w:tcPr>
            <w:tcW w:w="3550" w:type="dxa"/>
          </w:tcPr>
          <w:p>
            <w:pPr>
              <w:pStyle w:val="TableParagraph"/>
              <w:spacing w:line="161" w:lineRule="exact" w:before="3"/>
              <w:ind w:left="7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Socia</w:t>
            </w:r>
            <w:r>
              <w:rPr>
                <w:rFonts w:ascii="Microsoft Sans Serif"/>
                <w:spacing w:val="-2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y</w:t>
            </w:r>
            <w:r>
              <w:rPr>
                <w:rFonts w:ascii="Microsoft Sans Serif"/>
                <w:spacing w:val="2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administradora</w:t>
            </w:r>
          </w:p>
        </w:tc>
      </w:tr>
      <w:tr>
        <w:trPr>
          <w:trHeight w:val="184" w:hRule="atLeast"/>
        </w:trPr>
        <w:tc>
          <w:tcPr>
            <w:tcW w:w="11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B35957109</w:t>
            </w:r>
          </w:p>
        </w:tc>
        <w:tc>
          <w:tcPr>
            <w:tcW w:w="4911" w:type="dxa"/>
          </w:tcPr>
          <w:p>
            <w:pPr>
              <w:pStyle w:val="TableParagraph"/>
              <w:spacing w:line="161" w:lineRule="exact" w:before="3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FORGEST</w:t>
            </w:r>
            <w:r>
              <w:rPr>
                <w:rFonts w:ascii="Microsoft Sans Serif"/>
                <w:spacing w:val="2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GESTIONA,</w:t>
            </w:r>
            <w:r>
              <w:rPr>
                <w:rFonts w:ascii="Microsoft Sans Serif"/>
                <w:spacing w:val="-1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S.L</w:t>
            </w:r>
          </w:p>
        </w:tc>
        <w:tc>
          <w:tcPr>
            <w:tcW w:w="3550" w:type="dxa"/>
          </w:tcPr>
          <w:p>
            <w:pPr>
              <w:pStyle w:val="TableParagraph"/>
              <w:spacing w:line="161" w:lineRule="exact" w:before="3"/>
              <w:ind w:left="7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Socio cónyuge</w:t>
            </w:r>
            <w:r>
              <w:rPr>
                <w:rFonts w:ascii="Microsoft Sans Serif" w:hAnsi="Microsoft Sans Serif"/>
                <w:spacing w:val="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de</w:t>
            </w:r>
            <w:r>
              <w:rPr>
                <w:rFonts w:ascii="Microsoft Sans Serif" w:hAnsi="Microsoft Sans Serif"/>
                <w:spacing w:val="-1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socia</w:t>
            </w:r>
          </w:p>
        </w:tc>
      </w:tr>
      <w:tr>
        <w:trPr>
          <w:trHeight w:val="181" w:hRule="atLeast"/>
        </w:trPr>
        <w:tc>
          <w:tcPr>
            <w:tcW w:w="1186" w:type="dxa"/>
          </w:tcPr>
          <w:p>
            <w:pPr>
              <w:pStyle w:val="TableParagraph"/>
              <w:spacing w:line="161" w:lineRule="exact" w:before="1"/>
              <w:ind w:left="7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B35882935</w:t>
            </w:r>
          </w:p>
        </w:tc>
        <w:tc>
          <w:tcPr>
            <w:tcW w:w="4911" w:type="dxa"/>
          </w:tcPr>
          <w:p>
            <w:pPr>
              <w:pStyle w:val="TableParagraph"/>
              <w:spacing w:line="161" w:lineRule="exact" w:before="1"/>
              <w:ind w:left="6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EUROFORMACIÓN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Y PROYECTOS</w:t>
            </w:r>
            <w:r>
              <w:rPr>
                <w:rFonts w:ascii="Microsoft Sans Serif" w:hAnsi="Microsoft Sans Serif"/>
                <w:spacing w:val="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TRANSNACIONALES,</w:t>
            </w:r>
            <w:r>
              <w:rPr>
                <w:rFonts w:ascii="Microsoft Sans Serif" w:hAnsi="Microsoft Sans Serif"/>
                <w:spacing w:val="-1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S.L.</w:t>
            </w:r>
          </w:p>
        </w:tc>
        <w:tc>
          <w:tcPr>
            <w:tcW w:w="3550" w:type="dxa"/>
          </w:tcPr>
          <w:p>
            <w:pPr>
              <w:pStyle w:val="TableParagraph"/>
              <w:spacing w:line="161" w:lineRule="exact" w:before="1"/>
              <w:ind w:left="7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Socio cónyuge</w:t>
            </w:r>
            <w:r>
              <w:rPr>
                <w:rFonts w:ascii="Microsoft Sans Serif" w:hAnsi="Microsoft Sans Serif"/>
                <w:spacing w:val="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de</w:t>
            </w:r>
            <w:r>
              <w:rPr>
                <w:rFonts w:ascii="Microsoft Sans Serif" w:hAnsi="Microsoft Sans Serif"/>
                <w:spacing w:val="-1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socia</w:t>
            </w:r>
          </w:p>
        </w:tc>
      </w:tr>
      <w:tr>
        <w:trPr>
          <w:trHeight w:val="186" w:hRule="atLeast"/>
        </w:trPr>
        <w:tc>
          <w:tcPr>
            <w:tcW w:w="1186" w:type="dxa"/>
          </w:tcPr>
          <w:p>
            <w:pPr>
              <w:pStyle w:val="TableParagraph"/>
              <w:spacing w:line="163" w:lineRule="exact" w:before="3"/>
              <w:ind w:left="7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B35861681</w:t>
            </w:r>
          </w:p>
        </w:tc>
        <w:tc>
          <w:tcPr>
            <w:tcW w:w="4911" w:type="dxa"/>
          </w:tcPr>
          <w:p>
            <w:pPr>
              <w:pStyle w:val="TableParagraph"/>
              <w:spacing w:line="163" w:lineRule="exact" w:before="3"/>
              <w:ind w:left="6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SOLUCIONES</w:t>
            </w:r>
            <w:r>
              <w:rPr>
                <w:rFonts w:ascii="Microsoft Sans Serif" w:hAnsi="Microsoft Sans Serif"/>
                <w:spacing w:val="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COMERCIALES</w:t>
            </w:r>
            <w:r>
              <w:rPr>
                <w:rFonts w:ascii="Microsoft Sans Serif" w:hAnsi="Microsoft Sans Serif"/>
                <w:spacing w:val="-1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INFORMÁTICAS, S.L.</w:t>
            </w:r>
          </w:p>
        </w:tc>
        <w:tc>
          <w:tcPr>
            <w:tcW w:w="3550" w:type="dxa"/>
          </w:tcPr>
          <w:p>
            <w:pPr>
              <w:pStyle w:val="TableParagraph"/>
              <w:spacing w:line="163" w:lineRule="exact" w:before="3"/>
              <w:ind w:left="7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Socio cónyuge</w:t>
            </w:r>
            <w:r>
              <w:rPr>
                <w:rFonts w:ascii="Microsoft Sans Serif" w:hAnsi="Microsoft Sans Serif"/>
                <w:spacing w:val="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de</w:t>
            </w:r>
            <w:r>
              <w:rPr>
                <w:rFonts w:ascii="Microsoft Sans Serif" w:hAnsi="Microsoft Sans Serif"/>
                <w:spacing w:val="-1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socia</w:t>
            </w:r>
          </w:p>
        </w:tc>
      </w:tr>
    </w:tbl>
    <w:p>
      <w:pPr>
        <w:pStyle w:val="BodyText"/>
        <w:spacing w:before="4"/>
      </w:pPr>
    </w:p>
    <w:p>
      <w:pPr>
        <w:pStyle w:val="ListParagraph"/>
        <w:numPr>
          <w:ilvl w:val="1"/>
          <w:numId w:val="14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Detalle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de la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operación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y cuantificación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96"/>
        <w:ind w:left="112"/>
      </w:pPr>
      <w:r>
        <w:rPr/>
        <w:t>09.02.01</w:t>
      </w:r>
      <w:r>
        <w:rPr>
          <w:spacing w:val="-1"/>
        </w:rPr>
        <w:t> </w:t>
      </w:r>
      <w:r>
        <w:rPr/>
        <w:t>Detalle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cuantificación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12" w:right="109" w:firstLine="283"/>
        <w:jc w:val="both"/>
      </w:pPr>
      <w:r>
        <w:rPr/>
        <w:t>A continuación se detallan las operaciones con partes vinculadas en el ejercicio actual separadamente para</w:t>
      </w:r>
      <w:r>
        <w:rPr>
          <w:spacing w:val="1"/>
        </w:rPr>
        <w:t> </w:t>
      </w:r>
      <w:r>
        <w:rPr/>
        <w:t>cada una de las diferentes categorías. La información se presenta de forma agregada para aquellas partidas de</w:t>
      </w:r>
      <w:r>
        <w:rPr>
          <w:spacing w:val="1"/>
        </w:rPr>
        <w:t> </w:t>
      </w:r>
      <w:r>
        <w:rPr/>
        <w:t>naturaleza similar: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12" w:right="110" w:firstLine="283"/>
        <w:jc w:val="both"/>
      </w:pPr>
      <w:r>
        <w:rPr/>
        <w:t>MIEMBROS DE LOS ÓRGANOS DE ADMINISTRACIÓN Y PERSONAL CLAVE DE LA DIRECCIÓN DE LA</w:t>
      </w:r>
      <w:r>
        <w:rPr>
          <w:spacing w:val="1"/>
        </w:rPr>
        <w:t> </w:t>
      </w:r>
      <w:r>
        <w:rPr/>
        <w:t>EMPRESA</w:t>
      </w:r>
    </w:p>
    <w:p>
      <w:pPr>
        <w:pStyle w:val="BodyText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8"/>
        <w:gridCol w:w="1702"/>
        <w:gridCol w:w="1700"/>
      </w:tblGrid>
      <w:tr>
        <w:trPr>
          <w:trHeight w:val="229" w:hRule="atLeast"/>
        </w:trPr>
        <w:tc>
          <w:tcPr>
            <w:tcW w:w="6238" w:type="dxa"/>
            <w:shd w:val="clear" w:color="auto" w:fill="800000"/>
          </w:tcPr>
          <w:p>
            <w:pPr>
              <w:pStyle w:val="TableParagraph"/>
              <w:spacing w:line="21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DESCRIPCIÓN</w:t>
            </w:r>
          </w:p>
        </w:tc>
        <w:tc>
          <w:tcPr>
            <w:tcW w:w="1702" w:type="dxa"/>
            <w:shd w:val="clear" w:color="auto" w:fill="800000"/>
          </w:tcPr>
          <w:p>
            <w:pPr>
              <w:pStyle w:val="TableParagraph"/>
              <w:spacing w:line="210" w:lineRule="exact"/>
              <w:ind w:left="381" w:right="3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  <w:tc>
          <w:tcPr>
            <w:tcW w:w="1700" w:type="dxa"/>
            <w:shd w:val="clear" w:color="auto" w:fill="800000"/>
          </w:tcPr>
          <w:p>
            <w:pPr>
              <w:pStyle w:val="TableParagraph"/>
              <w:spacing w:line="210" w:lineRule="exact"/>
              <w:ind w:left="380" w:right="3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2021</w:t>
            </w: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Recepción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-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servicios</w:t>
            </w:r>
          </w:p>
        </w:tc>
        <w:tc>
          <w:tcPr>
            <w:tcW w:w="1702" w:type="dxa"/>
          </w:tcPr>
          <w:p>
            <w:pPr>
              <w:pStyle w:val="TableParagraph"/>
              <w:spacing w:line="207" w:lineRule="exact" w:before="2"/>
              <w:ind w:left="381" w:right="37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43.418,76</w:t>
            </w:r>
          </w:p>
        </w:tc>
        <w:tc>
          <w:tcPr>
            <w:tcW w:w="1700" w:type="dxa"/>
          </w:tcPr>
          <w:p>
            <w:pPr>
              <w:pStyle w:val="TableParagraph"/>
              <w:spacing w:line="207" w:lineRule="exact" w:before="2"/>
              <w:ind w:left="381" w:right="37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43.418,76</w:t>
            </w:r>
          </w:p>
        </w:tc>
      </w:tr>
    </w:tbl>
    <w:p>
      <w:pPr>
        <w:spacing w:after="0" w:line="207" w:lineRule="exact"/>
        <w:jc w:val="center"/>
        <w:rPr>
          <w:rFonts w:ascii="Microsoft Sans Serif"/>
          <w:sz w:val="20"/>
        </w:rPr>
        <w:sectPr>
          <w:pgSz w:w="11910" w:h="16840"/>
          <w:pgMar w:header="727" w:footer="784" w:top="1320" w:bottom="980" w:left="1020" w:right="740"/>
        </w:sectPr>
      </w:pPr>
    </w:p>
    <w:p>
      <w:pPr>
        <w:pStyle w:val="BodyText"/>
        <w:spacing w:before="86"/>
        <w:ind w:left="396"/>
      </w:pPr>
      <w:r>
        <w:rPr/>
        <w:t>OTRAS PARTES</w:t>
      </w:r>
      <w:r>
        <w:rPr>
          <w:spacing w:val="-1"/>
        </w:rPr>
        <w:t> </w:t>
      </w:r>
      <w:r>
        <w:rPr/>
        <w:t>VINCULADAS</w:t>
      </w:r>
    </w:p>
    <w:p>
      <w:pPr>
        <w:pStyle w:val="BodyText"/>
        <w:spacing w:before="5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8"/>
        <w:gridCol w:w="1702"/>
        <w:gridCol w:w="1700"/>
      </w:tblGrid>
      <w:tr>
        <w:trPr>
          <w:trHeight w:val="229" w:hRule="atLeast"/>
        </w:trPr>
        <w:tc>
          <w:tcPr>
            <w:tcW w:w="6238" w:type="dxa"/>
            <w:shd w:val="clear" w:color="auto" w:fill="800000"/>
          </w:tcPr>
          <w:p>
            <w:pPr>
              <w:pStyle w:val="TableParagraph"/>
              <w:spacing w:line="21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DESCRIPCIÓN</w:t>
            </w:r>
          </w:p>
        </w:tc>
        <w:tc>
          <w:tcPr>
            <w:tcW w:w="1702" w:type="dxa"/>
            <w:shd w:val="clear" w:color="auto" w:fill="800000"/>
          </w:tcPr>
          <w:p>
            <w:pPr>
              <w:pStyle w:val="TableParagraph"/>
              <w:spacing w:line="210" w:lineRule="exact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  <w:tc>
          <w:tcPr>
            <w:tcW w:w="1700" w:type="dxa"/>
            <w:shd w:val="clear" w:color="auto" w:fill="800000"/>
          </w:tcPr>
          <w:p>
            <w:pPr>
              <w:pStyle w:val="TableParagraph"/>
              <w:spacing w:line="210" w:lineRule="exact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2021</w:t>
            </w: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Compras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activos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corrientes</w:t>
            </w:r>
          </w:p>
        </w:tc>
        <w:tc>
          <w:tcPr>
            <w:tcW w:w="1702" w:type="dxa"/>
          </w:tcPr>
          <w:p>
            <w:pPr>
              <w:pStyle w:val="TableParagraph"/>
              <w:spacing w:line="207" w:lineRule="exact" w:before="2"/>
              <w:ind w:right="39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43.250,57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Prestación</w:t>
            </w:r>
            <w:r>
              <w:rPr>
                <w:rFonts w:ascii="Microsoft Sans Serif" w:hAnsi="Microsoft Sans Serif"/>
                <w:spacing w:val="-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-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servicios</w:t>
            </w:r>
          </w:p>
        </w:tc>
        <w:tc>
          <w:tcPr>
            <w:tcW w:w="1702" w:type="dxa"/>
          </w:tcPr>
          <w:p>
            <w:pPr>
              <w:pStyle w:val="TableParagraph"/>
              <w:spacing w:line="207" w:lineRule="exact" w:before="2"/>
              <w:ind w:right="39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14.772,14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6238" w:type="dxa"/>
          </w:tcPr>
          <w:p>
            <w:pPr>
              <w:pStyle w:val="TableParagraph"/>
              <w:spacing w:line="210" w:lineRule="exact" w:before="2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Recepción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de</w:t>
            </w:r>
            <w:r>
              <w:rPr>
                <w:rFonts w:ascii="Microsoft Sans Serif" w:hAnsi="Microsoft Sans Serif"/>
                <w:spacing w:val="-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servicios</w:t>
            </w:r>
          </w:p>
        </w:tc>
        <w:tc>
          <w:tcPr>
            <w:tcW w:w="1702" w:type="dxa"/>
          </w:tcPr>
          <w:p>
            <w:pPr>
              <w:pStyle w:val="TableParagraph"/>
              <w:spacing w:line="210" w:lineRule="exact" w:before="2"/>
              <w:ind w:right="33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470.007,30</w:t>
            </w:r>
          </w:p>
        </w:tc>
        <w:tc>
          <w:tcPr>
            <w:tcW w:w="1700" w:type="dxa"/>
          </w:tcPr>
          <w:p>
            <w:pPr>
              <w:pStyle w:val="TableParagraph"/>
              <w:spacing w:line="210" w:lineRule="exact" w:before="2"/>
              <w:ind w:left="34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311.999,77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1"/>
          <w:numId w:val="30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Saldos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pendientes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activos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y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pasivos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2"/>
          <w:numId w:val="30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Saldos</w:t>
      </w:r>
      <w:r>
        <w:rPr>
          <w:spacing w:val="1"/>
          <w:sz w:val="20"/>
        </w:rPr>
        <w:t> </w:t>
      </w:r>
      <w:r>
        <w:rPr>
          <w:sz w:val="20"/>
        </w:rPr>
        <w:t>pendientes de</w:t>
      </w:r>
      <w:r>
        <w:rPr>
          <w:spacing w:val="-1"/>
          <w:sz w:val="20"/>
        </w:rPr>
        <w:t> </w:t>
      </w:r>
      <w:r>
        <w:rPr>
          <w:sz w:val="20"/>
        </w:rPr>
        <w:t>activos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pasivos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112" w:right="106" w:firstLine="283"/>
        <w:jc w:val="both"/>
      </w:pPr>
      <w:r>
        <w:rPr/>
        <w:t>Se muestran a continuación el detalle de los saldos pendientes, correcciones valorativas por deudas de</w:t>
      </w:r>
      <w:r>
        <w:rPr>
          <w:spacing w:val="1"/>
        </w:rPr>
        <w:t> </w:t>
      </w:r>
      <w:r>
        <w:rPr/>
        <w:t>dudoso cobro y los gastos reconocidos en el ejercicio como consecuencia de deudas incobrables o de dudoso</w:t>
      </w:r>
      <w:r>
        <w:rPr>
          <w:spacing w:val="1"/>
        </w:rPr>
        <w:t> </w:t>
      </w:r>
      <w:r>
        <w:rPr/>
        <w:t>cobro,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/>
        <w:t>forma</w:t>
      </w:r>
      <w:r>
        <w:rPr>
          <w:spacing w:val="2"/>
        </w:rPr>
        <w:t> </w:t>
      </w:r>
      <w:r>
        <w:rPr/>
        <w:t>separada</w:t>
      </w:r>
      <w:r>
        <w:rPr>
          <w:spacing w:val="3"/>
        </w:rPr>
        <w:t> </w:t>
      </w:r>
      <w:r>
        <w:rPr/>
        <w:t>para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una de</w:t>
      </w:r>
      <w:r>
        <w:rPr>
          <w:spacing w:val="1"/>
        </w:rPr>
        <w:t> </w:t>
      </w:r>
      <w:r>
        <w:rPr/>
        <w:t>las</w:t>
      </w:r>
      <w:r>
        <w:rPr>
          <w:spacing w:val="2"/>
        </w:rPr>
        <w:t> </w:t>
      </w:r>
      <w:r>
        <w:rPr/>
        <w:t>siguientes</w:t>
      </w:r>
      <w:r>
        <w:rPr>
          <w:spacing w:val="2"/>
        </w:rPr>
        <w:t> </w:t>
      </w:r>
      <w:r>
        <w:rPr/>
        <w:t>categorías: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112" w:right="110" w:firstLine="283"/>
        <w:jc w:val="both"/>
      </w:pPr>
      <w:r>
        <w:rPr/>
        <w:t>MIEMBROS DE LOS ÓRGANOS DE ADMINISTRACIÓN Y PERSONAL CLAVE DE LA DIRECCIÓN DE LA</w:t>
      </w:r>
      <w:r>
        <w:rPr>
          <w:spacing w:val="1"/>
        </w:rPr>
        <w:t> </w:t>
      </w:r>
      <w:r>
        <w:rPr/>
        <w:t>EMPRESA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8"/>
        <w:gridCol w:w="1702"/>
        <w:gridCol w:w="1700"/>
      </w:tblGrid>
      <w:tr>
        <w:trPr>
          <w:trHeight w:val="229" w:hRule="atLeast"/>
        </w:trPr>
        <w:tc>
          <w:tcPr>
            <w:tcW w:w="6238" w:type="dxa"/>
            <w:shd w:val="clear" w:color="auto" w:fill="800000"/>
          </w:tcPr>
          <w:p>
            <w:pPr>
              <w:pStyle w:val="TableParagraph"/>
              <w:spacing w:line="21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DESCRIPCIÓN</w:t>
            </w:r>
          </w:p>
        </w:tc>
        <w:tc>
          <w:tcPr>
            <w:tcW w:w="1702" w:type="dxa"/>
            <w:shd w:val="clear" w:color="auto" w:fill="800000"/>
          </w:tcPr>
          <w:p>
            <w:pPr>
              <w:pStyle w:val="TableParagraph"/>
              <w:spacing w:line="210" w:lineRule="exact"/>
              <w:ind w:left="381" w:right="3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  <w:tc>
          <w:tcPr>
            <w:tcW w:w="1700" w:type="dxa"/>
            <w:shd w:val="clear" w:color="auto" w:fill="800000"/>
          </w:tcPr>
          <w:p>
            <w:pPr>
              <w:pStyle w:val="TableParagraph"/>
              <w:spacing w:line="210" w:lineRule="exact"/>
              <w:ind w:left="380" w:right="3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2021</w:t>
            </w:r>
          </w:p>
        </w:tc>
      </w:tr>
      <w:tr>
        <w:trPr>
          <w:trHeight w:val="232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5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B) ACTIVO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CORRIENTE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Inversiones</w:t>
            </w:r>
            <w:r>
              <w:rPr>
                <w:rFonts w:ascii="Microsoft Sans Serif"/>
                <w:spacing w:val="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financieras</w:t>
            </w:r>
            <w:r>
              <w:rPr>
                <w:rFonts w:ascii="Microsoft Sans Serif"/>
                <w:spacing w:val="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 corto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plazo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07" w:lineRule="exact" w:before="2"/>
              <w:ind w:left="380" w:right="37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208,94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396"/>
      </w:pPr>
      <w:r>
        <w:rPr/>
        <w:t>OTRAS PARTES</w:t>
      </w:r>
      <w:r>
        <w:rPr>
          <w:spacing w:val="-1"/>
        </w:rPr>
        <w:t> </w:t>
      </w:r>
      <w:r>
        <w:rPr/>
        <w:t>VINCULADAS</w:t>
      </w:r>
    </w:p>
    <w:p>
      <w:pPr>
        <w:pStyle w:val="BodyText"/>
        <w:spacing w:before="5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8"/>
        <w:gridCol w:w="1560"/>
        <w:gridCol w:w="1841"/>
      </w:tblGrid>
      <w:tr>
        <w:trPr>
          <w:trHeight w:val="229" w:hRule="atLeast"/>
        </w:trPr>
        <w:tc>
          <w:tcPr>
            <w:tcW w:w="6238" w:type="dxa"/>
            <w:shd w:val="clear" w:color="auto" w:fill="800000"/>
          </w:tcPr>
          <w:p>
            <w:pPr>
              <w:pStyle w:val="TableParagraph"/>
              <w:spacing w:line="21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DESCRIPCIÓN</w:t>
            </w:r>
          </w:p>
        </w:tc>
        <w:tc>
          <w:tcPr>
            <w:tcW w:w="1560" w:type="dxa"/>
            <w:shd w:val="clear" w:color="auto" w:fill="800000"/>
          </w:tcPr>
          <w:p>
            <w:pPr>
              <w:pStyle w:val="TableParagraph"/>
              <w:spacing w:line="210" w:lineRule="exact"/>
              <w:ind w:left="256" w:right="2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  <w:tc>
          <w:tcPr>
            <w:tcW w:w="1841" w:type="dxa"/>
            <w:shd w:val="clear" w:color="auto" w:fill="800000"/>
          </w:tcPr>
          <w:p>
            <w:pPr>
              <w:pStyle w:val="TableParagraph"/>
              <w:spacing w:line="210" w:lineRule="exact"/>
              <w:ind w:left="452" w:right="4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2021</w:t>
            </w: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A)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ACTIVO NO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CORRIENTE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Inversiones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financieras</w:t>
            </w:r>
            <w:r>
              <w:rPr>
                <w:rFonts w:ascii="Microsoft Sans Serif"/>
                <w:spacing w:val="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largo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plazo,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las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cuales:</w:t>
            </w:r>
          </w:p>
        </w:tc>
        <w:tc>
          <w:tcPr>
            <w:tcW w:w="1560" w:type="dxa"/>
          </w:tcPr>
          <w:p>
            <w:pPr>
              <w:pStyle w:val="TableParagraph"/>
              <w:spacing w:line="207" w:lineRule="exact" w:before="2"/>
              <w:ind w:left="256" w:right="24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30.000,00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B) ACTIVO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CORRIENTE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5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Deudores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comerciales y</w:t>
            </w:r>
            <w:r>
              <w:rPr>
                <w:rFonts w:ascii="Microsoft Sans Serif"/>
                <w:spacing w:val="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otras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cuentas</w:t>
            </w:r>
            <w:r>
              <w:rPr>
                <w:rFonts w:ascii="Microsoft Sans Serif"/>
                <w:spacing w:val="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cobrar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07" w:lineRule="exact" w:before="5"/>
              <w:ind w:left="450" w:right="44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-289,35</w:t>
            </w: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Inversiones</w:t>
            </w:r>
            <w:r>
              <w:rPr>
                <w:rFonts w:ascii="Microsoft Sans Serif"/>
                <w:spacing w:val="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financieras</w:t>
            </w:r>
            <w:r>
              <w:rPr>
                <w:rFonts w:ascii="Microsoft Sans Serif"/>
                <w:spacing w:val="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 corto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plazo, de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las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cuales:</w:t>
            </w:r>
          </w:p>
        </w:tc>
        <w:tc>
          <w:tcPr>
            <w:tcW w:w="1560" w:type="dxa"/>
          </w:tcPr>
          <w:p>
            <w:pPr>
              <w:pStyle w:val="TableParagraph"/>
              <w:spacing w:line="207" w:lineRule="exact" w:before="2"/>
              <w:ind w:left="256" w:right="24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4.193,94</w:t>
            </w:r>
          </w:p>
        </w:tc>
        <w:tc>
          <w:tcPr>
            <w:tcW w:w="1841" w:type="dxa"/>
          </w:tcPr>
          <w:p>
            <w:pPr>
              <w:pStyle w:val="TableParagraph"/>
              <w:spacing w:line="207" w:lineRule="exact" w:before="2"/>
              <w:ind w:left="453" w:right="4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28.000,00</w:t>
            </w:r>
          </w:p>
        </w:tc>
      </w:tr>
      <w:tr>
        <w:trPr>
          <w:trHeight w:val="229" w:hRule="atLeast"/>
        </w:trPr>
        <w:tc>
          <w:tcPr>
            <w:tcW w:w="623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D) PASIVO CORRIENTE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8" w:hRule="atLeast"/>
        </w:trPr>
        <w:tc>
          <w:tcPr>
            <w:tcW w:w="6238" w:type="dxa"/>
          </w:tcPr>
          <w:p>
            <w:pPr>
              <w:pStyle w:val="TableParagraph"/>
              <w:spacing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 Deudas a</w:t>
            </w:r>
            <w:r>
              <w:rPr>
                <w:rFonts w:ascii="Microsoft Sans Serif"/>
                <w:spacing w:val="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corto plazo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56" w:right="24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7,26</w:t>
            </w:r>
          </w:p>
        </w:tc>
        <w:tc>
          <w:tcPr>
            <w:tcW w:w="1841" w:type="dxa"/>
          </w:tcPr>
          <w:p>
            <w:pPr>
              <w:pStyle w:val="TableParagraph"/>
              <w:spacing w:line="268" w:lineRule="exact"/>
              <w:ind w:left="452" w:right="44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7,20</w:t>
            </w:r>
          </w:p>
        </w:tc>
      </w:tr>
      <w:tr>
        <w:trPr>
          <w:trHeight w:val="232" w:hRule="atLeast"/>
        </w:trPr>
        <w:tc>
          <w:tcPr>
            <w:tcW w:w="6238" w:type="dxa"/>
          </w:tcPr>
          <w:p>
            <w:pPr>
              <w:pStyle w:val="TableParagraph"/>
              <w:spacing w:line="210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Acreedores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comerciales</w:t>
            </w:r>
            <w:r>
              <w:rPr>
                <w:rFonts w:ascii="Microsoft Sans Serif"/>
                <w:spacing w:val="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y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otras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cuentas</w:t>
            </w:r>
            <w:r>
              <w:rPr>
                <w:rFonts w:ascii="Microsoft Sans Serif"/>
                <w:spacing w:val="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pagar</w:t>
            </w:r>
          </w:p>
        </w:tc>
        <w:tc>
          <w:tcPr>
            <w:tcW w:w="1560" w:type="dxa"/>
          </w:tcPr>
          <w:p>
            <w:pPr>
              <w:pStyle w:val="TableParagraph"/>
              <w:spacing w:line="210" w:lineRule="exact" w:before="2"/>
              <w:ind w:left="256" w:right="248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122.957,44</w:t>
            </w:r>
          </w:p>
        </w:tc>
        <w:tc>
          <w:tcPr>
            <w:tcW w:w="1841" w:type="dxa"/>
          </w:tcPr>
          <w:p>
            <w:pPr>
              <w:pStyle w:val="TableParagraph"/>
              <w:spacing w:line="210" w:lineRule="exact" w:before="2"/>
              <w:ind w:left="451" w:right="44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68.057,52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1"/>
          <w:numId w:val="30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Sueldos,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dietas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y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remuneraciones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2"/>
          <w:numId w:val="30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Personal</w:t>
      </w:r>
      <w:r>
        <w:rPr>
          <w:spacing w:val="-1"/>
          <w:sz w:val="20"/>
        </w:rPr>
        <w:t> </w:t>
      </w:r>
      <w:r>
        <w:rPr>
          <w:sz w:val="20"/>
        </w:rPr>
        <w:t>alta dirección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112" w:right="108" w:firstLine="283"/>
        <w:jc w:val="both"/>
      </w:pPr>
      <w:r>
        <w:rPr/>
        <w:t>Durante el ejercicio económico al que se refiere esta memoria no ha sido satisfecho importe alguno al</w:t>
      </w:r>
      <w:r>
        <w:rPr>
          <w:spacing w:val="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alta</w:t>
      </w:r>
      <w:r>
        <w:rPr>
          <w:spacing w:val="4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en concepto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anticipo</w:t>
      </w:r>
      <w:r>
        <w:rPr>
          <w:spacing w:val="1"/>
        </w:rPr>
        <w:t> </w:t>
      </w:r>
      <w:r>
        <w:rPr/>
        <w:t>y/o</w:t>
      </w:r>
      <w:r>
        <w:rPr>
          <w:spacing w:val="3"/>
        </w:rPr>
        <w:t> </w:t>
      </w:r>
      <w:r>
        <w:rPr/>
        <w:t>crédito.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30"/>
        </w:numPr>
        <w:tabs>
          <w:tab w:pos="946" w:val="left" w:leader="none"/>
        </w:tabs>
        <w:spacing w:line="240" w:lineRule="auto" w:before="1" w:after="0"/>
        <w:ind w:left="945" w:right="0" w:hanging="834"/>
        <w:jc w:val="left"/>
        <w:rPr>
          <w:sz w:val="20"/>
        </w:rPr>
      </w:pPr>
      <w:r>
        <w:rPr>
          <w:sz w:val="20"/>
        </w:rPr>
        <w:t>Miembros</w:t>
      </w:r>
      <w:r>
        <w:rPr>
          <w:spacing w:val="64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</w:p>
    <w:p>
      <w:pPr>
        <w:pStyle w:val="BodyText"/>
        <w:spacing w:before="7"/>
      </w:pPr>
    </w:p>
    <w:p>
      <w:pPr>
        <w:pStyle w:val="BodyText"/>
        <w:spacing w:line="242" w:lineRule="auto" w:before="1"/>
        <w:ind w:left="112" w:right="109" w:firstLine="354"/>
        <w:jc w:val="both"/>
      </w:pPr>
      <w:r>
        <w:rPr/>
        <w:t>Los miembros del órgano de administración han percibido remuneraciones por su labor de administración</w:t>
      </w:r>
      <w:r>
        <w:rPr>
          <w:spacing w:val="1"/>
        </w:rPr>
        <w:t> </w:t>
      </w:r>
      <w:r>
        <w:rPr/>
        <w:t>por importe de 0,00€, así como remuneraciones del trabajo o rendimientos de la actividad económica por</w:t>
      </w:r>
      <w:r>
        <w:rPr>
          <w:spacing w:val="1"/>
        </w:rPr>
        <w:t> </w:t>
      </w:r>
      <w:r>
        <w:rPr/>
        <w:t>importe de</w:t>
      </w:r>
      <w:r>
        <w:rPr>
          <w:spacing w:val="1"/>
        </w:rPr>
        <w:t> </w:t>
      </w:r>
      <w:r>
        <w:rPr/>
        <w:t>43.418,76€.</w:t>
      </w:r>
    </w:p>
    <w:p>
      <w:pPr>
        <w:pStyle w:val="BodyText"/>
        <w:spacing w:before="7"/>
        <w:rPr>
          <w:sz w:val="32"/>
        </w:rPr>
      </w:pPr>
    </w:p>
    <w:p>
      <w:pPr>
        <w:pStyle w:val="Heading1"/>
        <w:numPr>
          <w:ilvl w:val="0"/>
          <w:numId w:val="31"/>
        </w:numPr>
        <w:tabs>
          <w:tab w:pos="557" w:val="left" w:leader="none"/>
        </w:tabs>
        <w:spacing w:line="240" w:lineRule="auto" w:before="0" w:after="0"/>
        <w:ind w:left="556" w:right="0" w:hanging="445"/>
        <w:jc w:val="left"/>
      </w:pPr>
      <w:r>
        <w:rPr/>
        <w:t>Otra</w:t>
      </w:r>
      <w:r>
        <w:rPr>
          <w:spacing w:val="-2"/>
        </w:rPr>
        <w:t> </w:t>
      </w:r>
      <w:r>
        <w:rPr/>
        <w:t>información</w:t>
      </w:r>
    </w:p>
    <w:p>
      <w:pPr>
        <w:pStyle w:val="ListParagraph"/>
        <w:numPr>
          <w:ilvl w:val="1"/>
          <w:numId w:val="31"/>
        </w:numPr>
        <w:tabs>
          <w:tab w:pos="667" w:val="left" w:leader="none"/>
        </w:tabs>
        <w:spacing w:line="240" w:lineRule="auto" w:before="233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Número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medio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personas empleadas</w:t>
      </w:r>
    </w:p>
    <w:p>
      <w:pPr>
        <w:pStyle w:val="BodyText"/>
        <w:rPr>
          <w:sz w:val="12"/>
        </w:rPr>
      </w:pPr>
    </w:p>
    <w:p>
      <w:pPr>
        <w:pStyle w:val="BodyText"/>
        <w:spacing w:before="96"/>
        <w:ind w:left="396"/>
      </w:pPr>
      <w:r>
        <w:rPr/>
        <w:t>A</w:t>
      </w:r>
      <w:r>
        <w:rPr>
          <w:spacing w:val="-2"/>
        </w:rPr>
        <w:t> </w:t>
      </w:r>
      <w:r>
        <w:rPr/>
        <w:t>continuación se</w:t>
      </w:r>
      <w:r>
        <w:rPr>
          <w:spacing w:val="-1"/>
        </w:rPr>
        <w:t> </w:t>
      </w:r>
      <w:r>
        <w:rPr/>
        <w:t>detalla</w:t>
      </w:r>
      <w:r>
        <w:rPr>
          <w:spacing w:val="1"/>
        </w:rPr>
        <w:t> </w:t>
      </w:r>
      <w:r>
        <w:rPr/>
        <w:t>el número</w:t>
      </w:r>
      <w:r>
        <w:rPr>
          <w:spacing w:val="-1"/>
        </w:rPr>
        <w:t> </w:t>
      </w:r>
      <w:r>
        <w:rPr/>
        <w:t>medio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personas empleadas en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curso del</w:t>
      </w:r>
      <w:r>
        <w:rPr>
          <w:spacing w:val="-3"/>
        </w:rPr>
        <w:t> </w:t>
      </w:r>
      <w:r>
        <w:rPr/>
        <w:t>ejercicio:</w:t>
      </w:r>
    </w:p>
    <w:p>
      <w:pPr>
        <w:spacing w:after="0"/>
        <w:sectPr>
          <w:pgSz w:w="11910" w:h="16840"/>
          <w:pgMar w:header="727" w:footer="784" w:top="1320" w:bottom="980" w:left="1020" w:right="74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2268"/>
        <w:gridCol w:w="2268"/>
      </w:tblGrid>
      <w:tr>
        <w:trPr>
          <w:trHeight w:val="690" w:hRule="atLeast"/>
        </w:trPr>
        <w:tc>
          <w:tcPr>
            <w:tcW w:w="3970" w:type="dxa"/>
            <w:shd w:val="clear" w:color="auto" w:fill="800000"/>
          </w:tcPr>
          <w:p>
            <w:pPr>
              <w:pStyle w:val="TableParagraph"/>
              <w:tabs>
                <w:tab w:pos="1255" w:val="left" w:leader="none"/>
                <w:tab w:pos="1555" w:val="left" w:leader="none"/>
                <w:tab w:pos="2062" w:val="left" w:leader="none"/>
                <w:tab w:pos="2205" w:val="left" w:leader="none"/>
                <w:tab w:pos="2548" w:val="left" w:leader="none"/>
                <w:tab w:pos="2779" w:val="left" w:leader="none"/>
                <w:tab w:pos="3498" w:val="left" w:leader="none"/>
              </w:tabs>
              <w:spacing w:before="1"/>
              <w:ind w:left="71" w:right="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NÚMERO</w:t>
              <w:tab/>
              <w:t>MEDIO</w:t>
              <w:tab/>
              <w:tab/>
              <w:t>DE</w:t>
              <w:tab/>
              <w:tab/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PERSONAS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EMPLEADAS</w:t>
              <w:tab/>
              <w:t>EN</w:t>
              <w:tab/>
              <w:t>EL</w:t>
              <w:tab/>
              <w:t>CURSO</w:t>
              <w:tab/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DEL</w:t>
            </w:r>
          </w:p>
          <w:p>
            <w:pPr>
              <w:pStyle w:val="TableParagraph"/>
              <w:spacing w:line="209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EJERCICIO</w:t>
            </w:r>
          </w:p>
        </w:tc>
        <w:tc>
          <w:tcPr>
            <w:tcW w:w="2268" w:type="dxa"/>
            <w:shd w:val="clear" w:color="auto" w:fill="800000"/>
          </w:tcPr>
          <w:p>
            <w:pPr>
              <w:pStyle w:val="TableParagraph"/>
              <w:spacing w:before="1"/>
              <w:ind w:left="284" w:right="2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  <w:tc>
          <w:tcPr>
            <w:tcW w:w="2268" w:type="dxa"/>
            <w:shd w:val="clear" w:color="auto" w:fill="800000"/>
          </w:tcPr>
          <w:p>
            <w:pPr>
              <w:pStyle w:val="TableParagraph"/>
              <w:spacing w:before="1"/>
              <w:ind w:right="8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2021</w:t>
            </w:r>
          </w:p>
        </w:tc>
      </w:tr>
      <w:tr>
        <w:trPr>
          <w:trHeight w:val="232" w:hRule="atLeast"/>
        </w:trPr>
        <w:tc>
          <w:tcPr>
            <w:tcW w:w="3970" w:type="dxa"/>
          </w:tcPr>
          <w:p>
            <w:pPr>
              <w:pStyle w:val="TableParagraph"/>
              <w:spacing w:line="210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TOTAL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EMPLEO</w:t>
            </w:r>
            <w:r>
              <w:rPr>
                <w:rFonts w:ascii="Microsoft Sans Serif"/>
                <w:spacing w:val="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MEDIO</w:t>
            </w:r>
          </w:p>
        </w:tc>
        <w:tc>
          <w:tcPr>
            <w:tcW w:w="2268" w:type="dxa"/>
          </w:tcPr>
          <w:p>
            <w:pPr>
              <w:pStyle w:val="TableParagraph"/>
              <w:spacing w:line="210" w:lineRule="exact" w:before="2"/>
              <w:ind w:left="285" w:right="27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10,18</w:t>
            </w:r>
          </w:p>
        </w:tc>
        <w:tc>
          <w:tcPr>
            <w:tcW w:w="2268" w:type="dxa"/>
          </w:tcPr>
          <w:p>
            <w:pPr>
              <w:pStyle w:val="TableParagraph"/>
              <w:spacing w:line="210" w:lineRule="exact" w:before="2"/>
              <w:ind w:right="9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6,41</w:t>
            </w:r>
          </w:p>
        </w:tc>
      </w:tr>
    </w:tbl>
    <w:p>
      <w:pPr>
        <w:pStyle w:val="BodyText"/>
      </w:pPr>
    </w:p>
    <w:p>
      <w:pPr>
        <w:pStyle w:val="BodyText"/>
        <w:spacing w:before="9"/>
      </w:pPr>
    </w:p>
    <w:p>
      <w:pPr>
        <w:pStyle w:val="ListParagraph"/>
        <w:numPr>
          <w:ilvl w:val="1"/>
          <w:numId w:val="32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Ingresos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y gastos con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cuantía o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incidencia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excepcionales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2"/>
          <w:numId w:val="32"/>
        </w:numPr>
        <w:tabs>
          <w:tab w:pos="946" w:val="left" w:leader="none"/>
        </w:tabs>
        <w:spacing w:line="240" w:lineRule="auto" w:before="96" w:after="0"/>
        <w:ind w:left="945" w:right="0" w:hanging="834"/>
        <w:jc w:val="left"/>
        <w:rPr>
          <w:sz w:val="20"/>
        </w:rPr>
      </w:pPr>
      <w:r>
        <w:rPr>
          <w:sz w:val="20"/>
        </w:rPr>
        <w:t>Subvenciones,</w:t>
      </w:r>
      <w:r>
        <w:rPr>
          <w:spacing w:val="-1"/>
          <w:sz w:val="20"/>
        </w:rPr>
        <w:t> </w:t>
      </w:r>
      <w:r>
        <w:rPr>
          <w:sz w:val="20"/>
        </w:rPr>
        <w:t>donaciones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legados</w:t>
      </w:r>
      <w:r>
        <w:rPr>
          <w:spacing w:val="-1"/>
          <w:sz w:val="20"/>
        </w:rPr>
        <w:t> </w:t>
      </w:r>
      <w:r>
        <w:rPr>
          <w:sz w:val="20"/>
        </w:rPr>
        <w:t>recibidos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112" w:firstLine="283"/>
      </w:pPr>
      <w:r>
        <w:rPr/>
        <w:t>A</w:t>
      </w:r>
      <w:r>
        <w:rPr>
          <w:spacing w:val="13"/>
        </w:rPr>
        <w:t> </w:t>
      </w:r>
      <w:r>
        <w:rPr/>
        <w:t>continuación</w:t>
      </w:r>
      <w:r>
        <w:rPr>
          <w:spacing w:val="14"/>
        </w:rPr>
        <w:t> </w:t>
      </w:r>
      <w:r>
        <w:rPr/>
        <w:t>se</w:t>
      </w:r>
      <w:r>
        <w:rPr>
          <w:spacing w:val="15"/>
        </w:rPr>
        <w:t> </w:t>
      </w:r>
      <w:r>
        <w:rPr/>
        <w:t>detallan</w:t>
      </w:r>
      <w:r>
        <w:rPr>
          <w:spacing w:val="18"/>
        </w:rPr>
        <w:t> </w:t>
      </w:r>
      <w:r>
        <w:rPr/>
        <w:t>las</w:t>
      </w:r>
      <w:r>
        <w:rPr>
          <w:spacing w:val="17"/>
        </w:rPr>
        <w:t> </w:t>
      </w:r>
      <w:r>
        <w:rPr/>
        <w:t>subvenciones,</w:t>
      </w:r>
      <w:r>
        <w:rPr>
          <w:spacing w:val="13"/>
        </w:rPr>
        <w:t> </w:t>
      </w:r>
      <w:r>
        <w:rPr/>
        <w:t>donaciones</w:t>
      </w:r>
      <w:r>
        <w:rPr>
          <w:spacing w:val="17"/>
        </w:rPr>
        <w:t> </w:t>
      </w:r>
      <w:r>
        <w:rPr/>
        <w:t>y</w:t>
      </w:r>
      <w:r>
        <w:rPr>
          <w:spacing w:val="14"/>
        </w:rPr>
        <w:t> </w:t>
      </w:r>
      <w:r>
        <w:rPr/>
        <w:t>legados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aparecen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17"/>
        </w:rPr>
        <w:t> </w:t>
      </w:r>
      <w:r>
        <w:rPr/>
        <w:t>balance,</w:t>
      </w:r>
      <w:r>
        <w:rPr>
          <w:spacing w:val="17"/>
        </w:rPr>
        <w:t> </w:t>
      </w:r>
      <w:r>
        <w:rPr/>
        <w:t>así</w:t>
      </w:r>
      <w:r>
        <w:rPr>
          <w:spacing w:val="14"/>
        </w:rPr>
        <w:t> </w:t>
      </w:r>
      <w:r>
        <w:rPr/>
        <w:t>como</w:t>
      </w:r>
      <w:r>
        <w:rPr>
          <w:spacing w:val="-51"/>
        </w:rPr>
        <w:t> </w:t>
      </w:r>
      <w:r>
        <w:rPr/>
        <w:t>los</w:t>
      </w:r>
      <w:r>
        <w:rPr>
          <w:spacing w:val="1"/>
        </w:rPr>
        <w:t> </w:t>
      </w:r>
      <w:r>
        <w:rPr/>
        <w:t>importes</w:t>
      </w:r>
      <w:r>
        <w:rPr>
          <w:spacing w:val="4"/>
        </w:rPr>
        <w:t> </w:t>
      </w:r>
      <w:r>
        <w:rPr/>
        <w:t>imputados</w:t>
      </w:r>
      <w:r>
        <w:rPr>
          <w:spacing w:val="2"/>
        </w:rPr>
        <w:t> </w:t>
      </w:r>
      <w:r>
        <w:rPr/>
        <w:t>en la</w:t>
      </w:r>
      <w:r>
        <w:rPr>
          <w:spacing w:val="2"/>
        </w:rPr>
        <w:t> </w:t>
      </w:r>
      <w:r>
        <w:rPr/>
        <w:t>cuenta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pérdidas</w:t>
      </w:r>
      <w:r>
        <w:rPr>
          <w:spacing w:val="3"/>
        </w:rPr>
        <w:t> </w:t>
      </w:r>
      <w:r>
        <w:rPr/>
        <w:t>y</w:t>
      </w:r>
      <w:r>
        <w:rPr>
          <w:spacing w:val="2"/>
        </w:rPr>
        <w:t> </w:t>
      </w:r>
      <w:r>
        <w:rPr/>
        <w:t>ganancias:</w:t>
      </w:r>
    </w:p>
    <w:p>
      <w:pPr>
        <w:pStyle w:val="BodyText"/>
        <w:spacing w:after="1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8"/>
        <w:gridCol w:w="2308"/>
        <w:gridCol w:w="2306"/>
      </w:tblGrid>
      <w:tr>
        <w:trPr>
          <w:trHeight w:val="460" w:hRule="atLeast"/>
        </w:trPr>
        <w:tc>
          <w:tcPr>
            <w:tcW w:w="5018" w:type="dxa"/>
            <w:shd w:val="clear" w:color="auto" w:fill="800000"/>
          </w:tcPr>
          <w:p>
            <w:pPr>
              <w:pStyle w:val="TableParagraph"/>
              <w:spacing w:line="230" w:lineRule="exact"/>
              <w:ind w:left="71"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SUBVENCIONES,DONAC.</w:t>
            </w:r>
            <w:r>
              <w:rPr>
                <w:rFonts w:ascii="Arial"/>
                <w:b/>
                <w:color w:val="FFFFFF"/>
                <w:spacing w:val="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LEG.</w:t>
            </w:r>
            <w:r>
              <w:rPr>
                <w:rFonts w:ascii="Arial"/>
                <w:b/>
                <w:color w:val="FFFFFF"/>
                <w:spacing w:val="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OTORGADOS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TERCEROS</w:t>
            </w:r>
          </w:p>
        </w:tc>
        <w:tc>
          <w:tcPr>
            <w:tcW w:w="2308" w:type="dxa"/>
            <w:shd w:val="clear" w:color="auto" w:fill="800000"/>
          </w:tcPr>
          <w:p>
            <w:pPr>
              <w:pStyle w:val="TableParagraph"/>
              <w:spacing w:line="229" w:lineRule="exact"/>
              <w:ind w:left="427" w:right="4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  <w:tc>
          <w:tcPr>
            <w:tcW w:w="2306" w:type="dxa"/>
            <w:shd w:val="clear" w:color="auto" w:fill="800000"/>
          </w:tcPr>
          <w:p>
            <w:pPr>
              <w:pStyle w:val="TableParagraph"/>
              <w:spacing w:line="229" w:lineRule="exact"/>
              <w:ind w:left="427" w:right="4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IMPORTE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2021</w:t>
            </w: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Que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aparecen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en patrimonio neto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del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balance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18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Imputados</w:t>
            </w:r>
            <w:r>
              <w:rPr>
                <w:rFonts w:ascii="Microsoft Sans Serif" w:hAnsi="Microsoft Sans Serif"/>
                <w:spacing w:val="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en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cuenta</w:t>
            </w:r>
            <w:r>
              <w:rPr>
                <w:rFonts w:ascii="Microsoft Sans Serif" w:hAnsi="Microsoft Sans Serif"/>
                <w:spacing w:val="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pérdidas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y</w:t>
            </w:r>
            <w:r>
              <w:rPr>
                <w:rFonts w:ascii="Microsoft Sans Serif" w:hAnsi="Microsoft Sans Serif"/>
                <w:spacing w:val="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ganancias</w:t>
            </w:r>
          </w:p>
        </w:tc>
        <w:tc>
          <w:tcPr>
            <w:tcW w:w="2308" w:type="dxa"/>
          </w:tcPr>
          <w:p>
            <w:pPr>
              <w:pStyle w:val="TableParagraph"/>
              <w:spacing w:line="207" w:lineRule="exact" w:before="2"/>
              <w:ind w:left="427" w:right="41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952.025,87</w:t>
            </w:r>
          </w:p>
        </w:tc>
        <w:tc>
          <w:tcPr>
            <w:tcW w:w="2306" w:type="dxa"/>
          </w:tcPr>
          <w:p>
            <w:pPr>
              <w:pStyle w:val="TableParagraph"/>
              <w:spacing w:line="207" w:lineRule="exact" w:before="2"/>
              <w:ind w:left="427" w:right="41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657.931,42</w:t>
            </w:r>
          </w:p>
        </w:tc>
      </w:tr>
    </w:tbl>
    <w:p>
      <w:pPr>
        <w:pStyle w:val="BodyText"/>
        <w:spacing w:before="4"/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2"/>
        <w:gridCol w:w="1079"/>
        <w:gridCol w:w="905"/>
        <w:gridCol w:w="1080"/>
        <w:gridCol w:w="1080"/>
        <w:gridCol w:w="1080"/>
        <w:gridCol w:w="1080"/>
        <w:gridCol w:w="1080"/>
      </w:tblGrid>
      <w:tr>
        <w:trPr>
          <w:trHeight w:val="1128" w:hRule="atLeast"/>
        </w:trPr>
        <w:tc>
          <w:tcPr>
            <w:tcW w:w="20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rPr>
                <w:rFonts w:ascii="Microsoft Sans Serif"/>
                <w:sz w:val="24"/>
              </w:rPr>
            </w:pPr>
          </w:p>
          <w:p>
            <w:pPr>
              <w:pStyle w:val="TableParagraph"/>
              <w:spacing w:before="1"/>
              <w:ind w:left="60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Subvención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52"/>
              <w:ind w:left="106" w:right="7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Importe</w:t>
            </w:r>
          </w:p>
          <w:p>
            <w:pPr>
              <w:pStyle w:val="TableParagraph"/>
              <w:spacing w:before="21"/>
              <w:ind w:left="106" w:right="88"/>
              <w:jc w:val="center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subvención</w:t>
            </w:r>
          </w:p>
        </w:tc>
        <w:tc>
          <w:tcPr>
            <w:tcW w:w="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line="264" w:lineRule="auto" w:before="152"/>
              <w:ind w:left="76" w:firstLine="24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Año</w:t>
            </w:r>
            <w:r>
              <w:rPr>
                <w:rFonts w:ascii="Calibri" w:hAnsi="Calibri"/>
                <w:spacing w:val="1"/>
                <w:w w:val="105"/>
                <w:sz w:val="17"/>
              </w:rPr>
              <w:t> </w:t>
            </w:r>
            <w:r>
              <w:rPr>
                <w:rFonts w:ascii="Calibri" w:hAnsi="Calibri"/>
                <w:sz w:val="17"/>
              </w:rPr>
              <w:t>concesión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Microsoft Sans Serif"/>
                <w:sz w:val="21"/>
              </w:rPr>
            </w:pPr>
          </w:p>
          <w:p>
            <w:pPr>
              <w:pStyle w:val="TableParagraph"/>
              <w:spacing w:line="264" w:lineRule="auto"/>
              <w:ind w:left="169" w:hanging="109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Gastos</w:t>
            </w:r>
            <w:r>
              <w:rPr>
                <w:rFonts w:ascii="Calibri"/>
                <w:spacing w:val="17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subv.</w:t>
            </w:r>
            <w:r>
              <w:rPr>
                <w:rFonts w:ascii="Calibri"/>
                <w:spacing w:val="-38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ejercicios</w:t>
            </w:r>
          </w:p>
          <w:p>
            <w:pPr>
              <w:pStyle w:val="TableParagraph"/>
              <w:spacing w:before="2"/>
              <w:ind w:left="15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anteriores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126"/>
              <w:ind w:left="52" w:right="4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Gastos </w:t>
            </w:r>
            <w:r>
              <w:rPr>
                <w:rFonts w:ascii="Calibri"/>
                <w:color w:val="FF0000"/>
                <w:w w:val="105"/>
                <w:sz w:val="17"/>
              </w:rPr>
              <w:t>NO</w:t>
            </w:r>
            <w:r>
              <w:rPr>
                <w:rFonts w:ascii="Calibri"/>
                <w:color w:val="FF0000"/>
                <w:spacing w:val="-38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subv.</w:t>
            </w:r>
          </w:p>
          <w:p>
            <w:pPr>
              <w:pStyle w:val="TableParagraph"/>
              <w:spacing w:line="266" w:lineRule="auto"/>
              <w:ind w:left="155" w:right="144" w:hanging="1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ejercicios</w:t>
            </w:r>
            <w:r>
              <w:rPr>
                <w:rFonts w:ascii="Calibri"/>
                <w:spacing w:val="1"/>
                <w:w w:val="105"/>
                <w:sz w:val="17"/>
              </w:rPr>
              <w:t> </w:t>
            </w:r>
            <w:r>
              <w:rPr>
                <w:rFonts w:ascii="Calibri"/>
                <w:sz w:val="17"/>
              </w:rPr>
              <w:t>anteriores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Microsoft Sans Serif"/>
                <w:sz w:val="21"/>
              </w:rPr>
            </w:pPr>
          </w:p>
          <w:p>
            <w:pPr>
              <w:pStyle w:val="TableParagraph"/>
              <w:spacing w:line="264" w:lineRule="auto"/>
              <w:ind w:left="61" w:right="4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Gastos</w:t>
            </w:r>
            <w:r>
              <w:rPr>
                <w:rFonts w:ascii="Calibri"/>
                <w:spacing w:val="16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subv.</w:t>
            </w:r>
            <w:r>
              <w:rPr>
                <w:rFonts w:ascii="Calibri"/>
                <w:spacing w:val="-38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ejercicio</w:t>
            </w:r>
          </w:p>
          <w:p>
            <w:pPr>
              <w:pStyle w:val="TableParagraph"/>
              <w:spacing w:before="2"/>
              <w:ind w:left="52" w:right="4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actual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126"/>
              <w:ind w:left="344" w:right="134" w:hanging="20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Gastos</w:t>
            </w:r>
            <w:r>
              <w:rPr>
                <w:rFonts w:ascii="Calibri"/>
                <w:spacing w:val="1"/>
                <w:w w:val="105"/>
                <w:sz w:val="17"/>
              </w:rPr>
              <w:t> </w:t>
            </w:r>
            <w:r>
              <w:rPr>
                <w:rFonts w:ascii="Calibri"/>
                <w:color w:val="FF0000"/>
                <w:w w:val="105"/>
                <w:sz w:val="17"/>
              </w:rPr>
              <w:t>NO</w:t>
            </w:r>
            <w:r>
              <w:rPr>
                <w:rFonts w:ascii="Calibri"/>
                <w:color w:val="FF0000"/>
                <w:spacing w:val="-37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subv.</w:t>
            </w:r>
          </w:p>
          <w:p>
            <w:pPr>
              <w:pStyle w:val="TableParagraph"/>
              <w:spacing w:line="266" w:lineRule="auto"/>
              <w:ind w:left="304" w:hanging="94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ejercicio</w:t>
            </w:r>
            <w:r>
              <w:rPr>
                <w:rFonts w:ascii="Calibri"/>
                <w:spacing w:val="-38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actual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126"/>
              <w:ind w:left="140" w:hanging="80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Gastos</w:t>
            </w:r>
            <w:r>
              <w:rPr>
                <w:rFonts w:ascii="Calibri"/>
                <w:spacing w:val="14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subv.</w:t>
            </w:r>
            <w:r>
              <w:rPr>
                <w:rFonts w:ascii="Calibri"/>
                <w:spacing w:val="-38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ejercicio</w:t>
            </w:r>
            <w:r>
              <w:rPr>
                <w:rFonts w:ascii="Calibri"/>
                <w:spacing w:val="1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posterior</w:t>
            </w:r>
            <w:r>
              <w:rPr>
                <w:rFonts w:ascii="Calibri"/>
                <w:spacing w:val="1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(</w:t>
            </w:r>
            <w:r>
              <w:rPr>
                <w:rFonts w:ascii="Calibri"/>
                <w:color w:val="FF0000"/>
                <w:w w:val="105"/>
                <w:sz w:val="17"/>
              </w:rPr>
              <w:t>estimado</w:t>
            </w:r>
            <w:r>
              <w:rPr>
                <w:rFonts w:ascii="Calibri"/>
                <w:w w:val="105"/>
                <w:sz w:val="17"/>
              </w:rPr>
              <w:t>)</w:t>
            </w:r>
          </w:p>
        </w:tc>
      </w:tr>
    </w:tbl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2"/>
        <w:gridCol w:w="1146"/>
        <w:gridCol w:w="762"/>
        <w:gridCol w:w="1288"/>
        <w:gridCol w:w="985"/>
        <w:gridCol w:w="1126"/>
        <w:gridCol w:w="1030"/>
        <w:gridCol w:w="1005"/>
      </w:tblGrid>
      <w:tr>
        <w:trPr>
          <w:trHeight w:val="201" w:hRule="atLeast"/>
        </w:trPr>
        <w:tc>
          <w:tcPr>
            <w:tcW w:w="2112" w:type="dxa"/>
          </w:tcPr>
          <w:p>
            <w:pPr>
              <w:pStyle w:val="TableParagraph"/>
              <w:spacing w:line="177" w:lineRule="exact"/>
              <w:ind w:left="50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Desempleados</w:t>
            </w:r>
            <w:r>
              <w:rPr>
                <w:rFonts w:ascii="Calibri"/>
                <w:spacing w:val="11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FPED</w:t>
            </w:r>
            <w:r>
              <w:rPr>
                <w:rFonts w:ascii="Calibri"/>
                <w:spacing w:val="-1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2020</w:t>
            </w:r>
          </w:p>
        </w:tc>
        <w:tc>
          <w:tcPr>
            <w:tcW w:w="1146" w:type="dxa"/>
          </w:tcPr>
          <w:p>
            <w:pPr>
              <w:pStyle w:val="TableParagraph"/>
              <w:spacing w:line="177" w:lineRule="exact"/>
              <w:ind w:right="14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597.112,50</w:t>
            </w:r>
          </w:p>
        </w:tc>
        <w:tc>
          <w:tcPr>
            <w:tcW w:w="762" w:type="dxa"/>
          </w:tcPr>
          <w:p>
            <w:pPr>
              <w:pStyle w:val="TableParagraph"/>
              <w:spacing w:line="177" w:lineRule="exact"/>
              <w:ind w:left="15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2020</w:t>
            </w:r>
          </w:p>
        </w:tc>
        <w:tc>
          <w:tcPr>
            <w:tcW w:w="1288" w:type="dxa"/>
          </w:tcPr>
          <w:p>
            <w:pPr>
              <w:pStyle w:val="TableParagraph"/>
              <w:spacing w:line="177" w:lineRule="exact"/>
              <w:ind w:right="21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595.147,50</w:t>
            </w:r>
          </w:p>
        </w:tc>
        <w:tc>
          <w:tcPr>
            <w:tcW w:w="985" w:type="dxa"/>
          </w:tcPr>
          <w:p>
            <w:pPr>
              <w:pStyle w:val="TableParagraph"/>
              <w:spacing w:line="177" w:lineRule="exact"/>
              <w:ind w:right="11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1.965,00</w:t>
            </w:r>
          </w:p>
        </w:tc>
        <w:tc>
          <w:tcPr>
            <w:tcW w:w="1126" w:type="dxa"/>
          </w:tcPr>
          <w:p>
            <w:pPr>
              <w:pStyle w:val="TableParagraph"/>
              <w:spacing w:line="177" w:lineRule="exact"/>
              <w:ind w:right="1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030" w:type="dxa"/>
          </w:tcPr>
          <w:p>
            <w:pPr>
              <w:pStyle w:val="TableParagraph"/>
              <w:spacing w:line="177" w:lineRule="exact"/>
              <w:ind w:right="11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005" w:type="dxa"/>
          </w:tcPr>
          <w:p>
            <w:pPr>
              <w:pStyle w:val="TableParagraph"/>
              <w:spacing w:line="177" w:lineRule="exact"/>
              <w:ind w:right="3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2112" w:type="dxa"/>
          </w:tcPr>
          <w:p>
            <w:pPr>
              <w:pStyle w:val="TableParagraph"/>
              <w:spacing w:line="203" w:lineRule="exact"/>
              <w:ind w:left="50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Desempleados</w:t>
            </w:r>
            <w:r>
              <w:rPr>
                <w:rFonts w:ascii="Calibri"/>
                <w:spacing w:val="11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FPED</w:t>
            </w:r>
            <w:r>
              <w:rPr>
                <w:rFonts w:ascii="Calibri"/>
                <w:spacing w:val="-1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2021</w:t>
            </w:r>
          </w:p>
        </w:tc>
        <w:tc>
          <w:tcPr>
            <w:tcW w:w="1146" w:type="dxa"/>
          </w:tcPr>
          <w:p>
            <w:pPr>
              <w:pStyle w:val="TableParagraph"/>
              <w:spacing w:line="203" w:lineRule="exact"/>
              <w:ind w:right="14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599.773,50</w:t>
            </w:r>
          </w:p>
        </w:tc>
        <w:tc>
          <w:tcPr>
            <w:tcW w:w="762" w:type="dxa"/>
          </w:tcPr>
          <w:p>
            <w:pPr>
              <w:pStyle w:val="TableParagraph"/>
              <w:spacing w:line="203" w:lineRule="exact"/>
              <w:ind w:left="15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2021</w:t>
            </w:r>
          </w:p>
        </w:tc>
        <w:tc>
          <w:tcPr>
            <w:tcW w:w="1288" w:type="dxa"/>
          </w:tcPr>
          <w:p>
            <w:pPr>
              <w:pStyle w:val="TableParagraph"/>
              <w:spacing w:line="203" w:lineRule="exact"/>
              <w:ind w:right="21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985" w:type="dxa"/>
          </w:tcPr>
          <w:p>
            <w:pPr>
              <w:pStyle w:val="TableParagraph"/>
              <w:spacing w:line="203" w:lineRule="exact"/>
              <w:ind w:right="11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126" w:type="dxa"/>
          </w:tcPr>
          <w:p>
            <w:pPr>
              <w:pStyle w:val="TableParagraph"/>
              <w:spacing w:line="203" w:lineRule="exact"/>
              <w:ind w:right="1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597.373,50</w:t>
            </w:r>
          </w:p>
        </w:tc>
        <w:tc>
          <w:tcPr>
            <w:tcW w:w="1030" w:type="dxa"/>
          </w:tcPr>
          <w:p>
            <w:pPr>
              <w:pStyle w:val="TableParagraph"/>
              <w:spacing w:line="203" w:lineRule="exact"/>
              <w:ind w:right="11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2.400,00</w:t>
            </w:r>
          </w:p>
        </w:tc>
        <w:tc>
          <w:tcPr>
            <w:tcW w:w="1005" w:type="dxa"/>
          </w:tcPr>
          <w:p>
            <w:pPr>
              <w:pStyle w:val="TableParagraph"/>
              <w:spacing w:line="203" w:lineRule="exact"/>
              <w:ind w:right="3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2112" w:type="dxa"/>
          </w:tcPr>
          <w:p>
            <w:pPr>
              <w:pStyle w:val="TableParagraph"/>
              <w:spacing w:line="205" w:lineRule="exact"/>
              <w:ind w:left="50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Ocupados</w:t>
            </w:r>
            <w:r>
              <w:rPr>
                <w:rFonts w:ascii="Calibri"/>
                <w:spacing w:val="17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FPEO</w:t>
            </w:r>
            <w:r>
              <w:rPr>
                <w:rFonts w:ascii="Calibri"/>
                <w:spacing w:val="9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2021</w:t>
            </w:r>
          </w:p>
        </w:tc>
        <w:tc>
          <w:tcPr>
            <w:tcW w:w="1146" w:type="dxa"/>
          </w:tcPr>
          <w:p>
            <w:pPr>
              <w:pStyle w:val="TableParagraph"/>
              <w:spacing w:line="205" w:lineRule="exact"/>
              <w:ind w:right="14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52.222,50</w:t>
            </w:r>
          </w:p>
        </w:tc>
        <w:tc>
          <w:tcPr>
            <w:tcW w:w="762" w:type="dxa"/>
          </w:tcPr>
          <w:p>
            <w:pPr>
              <w:pStyle w:val="TableParagraph"/>
              <w:spacing w:line="205" w:lineRule="exact"/>
              <w:ind w:left="15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2021</w:t>
            </w:r>
          </w:p>
        </w:tc>
        <w:tc>
          <w:tcPr>
            <w:tcW w:w="1288" w:type="dxa"/>
          </w:tcPr>
          <w:p>
            <w:pPr>
              <w:pStyle w:val="TableParagraph"/>
              <w:spacing w:line="205" w:lineRule="exact"/>
              <w:ind w:right="21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985" w:type="dxa"/>
          </w:tcPr>
          <w:p>
            <w:pPr>
              <w:pStyle w:val="TableParagraph"/>
              <w:spacing w:line="205" w:lineRule="exact"/>
              <w:ind w:right="11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126" w:type="dxa"/>
          </w:tcPr>
          <w:p>
            <w:pPr>
              <w:pStyle w:val="TableParagraph"/>
              <w:spacing w:line="205" w:lineRule="exact"/>
              <w:ind w:right="1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37.818,00</w:t>
            </w:r>
          </w:p>
        </w:tc>
        <w:tc>
          <w:tcPr>
            <w:tcW w:w="1030" w:type="dxa"/>
          </w:tcPr>
          <w:p>
            <w:pPr>
              <w:pStyle w:val="TableParagraph"/>
              <w:spacing w:line="205" w:lineRule="exact"/>
              <w:ind w:right="11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14.404,50</w:t>
            </w:r>
          </w:p>
        </w:tc>
        <w:tc>
          <w:tcPr>
            <w:tcW w:w="1005" w:type="dxa"/>
          </w:tcPr>
          <w:p>
            <w:pPr>
              <w:pStyle w:val="TableParagraph"/>
              <w:spacing w:line="205" w:lineRule="exact"/>
              <w:ind w:right="3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</w:tr>
      <w:tr>
        <w:trPr>
          <w:trHeight w:val="229" w:hRule="atLeast"/>
        </w:trPr>
        <w:tc>
          <w:tcPr>
            <w:tcW w:w="2112" w:type="dxa"/>
          </w:tcPr>
          <w:p>
            <w:pPr>
              <w:pStyle w:val="TableParagraph"/>
              <w:spacing w:line="204" w:lineRule="exact"/>
              <w:ind w:left="5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Vulnerables</w:t>
            </w:r>
            <w:r>
              <w:rPr>
                <w:rFonts w:ascii="Calibri"/>
                <w:spacing w:val="47"/>
                <w:sz w:val="17"/>
              </w:rPr>
              <w:t> </w:t>
            </w:r>
            <w:r>
              <w:rPr>
                <w:rFonts w:ascii="Calibri"/>
                <w:sz w:val="17"/>
              </w:rPr>
              <w:t>COLV</w:t>
            </w:r>
            <w:r>
              <w:rPr>
                <w:rFonts w:ascii="Calibri"/>
                <w:spacing w:val="18"/>
                <w:sz w:val="17"/>
              </w:rPr>
              <w:t> </w:t>
            </w:r>
            <w:r>
              <w:rPr>
                <w:rFonts w:ascii="Calibri"/>
                <w:sz w:val="17"/>
              </w:rPr>
              <w:t>2021</w:t>
            </w:r>
          </w:p>
        </w:tc>
        <w:tc>
          <w:tcPr>
            <w:tcW w:w="1146" w:type="dxa"/>
          </w:tcPr>
          <w:p>
            <w:pPr>
              <w:pStyle w:val="TableParagraph"/>
              <w:spacing w:line="204" w:lineRule="exact"/>
              <w:ind w:right="14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396.000,00</w:t>
            </w:r>
          </w:p>
        </w:tc>
        <w:tc>
          <w:tcPr>
            <w:tcW w:w="762" w:type="dxa"/>
          </w:tcPr>
          <w:p>
            <w:pPr>
              <w:pStyle w:val="TableParagraph"/>
              <w:spacing w:line="204" w:lineRule="exact"/>
              <w:ind w:left="15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2022</w:t>
            </w:r>
          </w:p>
        </w:tc>
        <w:tc>
          <w:tcPr>
            <w:tcW w:w="1288" w:type="dxa"/>
          </w:tcPr>
          <w:p>
            <w:pPr>
              <w:pStyle w:val="TableParagraph"/>
              <w:spacing w:line="204" w:lineRule="exact"/>
              <w:ind w:right="21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985" w:type="dxa"/>
          </w:tcPr>
          <w:p>
            <w:pPr>
              <w:pStyle w:val="TableParagraph"/>
              <w:spacing w:line="204" w:lineRule="exact"/>
              <w:ind w:right="11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126" w:type="dxa"/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316.834,37</w:t>
            </w:r>
          </w:p>
        </w:tc>
        <w:tc>
          <w:tcPr>
            <w:tcW w:w="1030" w:type="dxa"/>
          </w:tcPr>
          <w:p>
            <w:pPr>
              <w:pStyle w:val="TableParagraph"/>
              <w:spacing w:line="204" w:lineRule="exact"/>
              <w:ind w:right="11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79.165,63</w:t>
            </w:r>
          </w:p>
        </w:tc>
        <w:tc>
          <w:tcPr>
            <w:tcW w:w="1005" w:type="dxa"/>
          </w:tcPr>
          <w:p>
            <w:pPr>
              <w:pStyle w:val="TableParagraph"/>
              <w:spacing w:line="204" w:lineRule="exact"/>
              <w:ind w:right="3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2112" w:type="dxa"/>
          </w:tcPr>
          <w:p>
            <w:pPr>
              <w:pStyle w:val="TableParagraph"/>
              <w:spacing w:line="183" w:lineRule="exact"/>
              <w:ind w:left="50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Desempleados</w:t>
            </w:r>
            <w:r>
              <w:rPr>
                <w:rFonts w:ascii="Calibri"/>
                <w:spacing w:val="11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FPED</w:t>
            </w:r>
            <w:r>
              <w:rPr>
                <w:rFonts w:ascii="Calibri"/>
                <w:spacing w:val="-1"/>
                <w:w w:val="105"/>
                <w:sz w:val="17"/>
              </w:rPr>
              <w:t> </w:t>
            </w:r>
            <w:r>
              <w:rPr>
                <w:rFonts w:ascii="Calibri"/>
                <w:w w:val="105"/>
                <w:sz w:val="17"/>
              </w:rPr>
              <w:t>2022</w:t>
            </w:r>
          </w:p>
        </w:tc>
        <w:tc>
          <w:tcPr>
            <w:tcW w:w="1146" w:type="dxa"/>
          </w:tcPr>
          <w:p>
            <w:pPr>
              <w:pStyle w:val="TableParagraph"/>
              <w:spacing w:line="183" w:lineRule="exact"/>
              <w:ind w:right="14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599.368,50</w:t>
            </w:r>
          </w:p>
        </w:tc>
        <w:tc>
          <w:tcPr>
            <w:tcW w:w="762" w:type="dxa"/>
          </w:tcPr>
          <w:p>
            <w:pPr>
              <w:pStyle w:val="TableParagraph"/>
              <w:spacing w:line="183" w:lineRule="exact"/>
              <w:ind w:left="152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2022</w:t>
            </w:r>
          </w:p>
        </w:tc>
        <w:tc>
          <w:tcPr>
            <w:tcW w:w="1288" w:type="dxa"/>
          </w:tcPr>
          <w:p>
            <w:pPr>
              <w:pStyle w:val="TableParagraph"/>
              <w:spacing w:line="183" w:lineRule="exact"/>
              <w:ind w:right="21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985" w:type="dxa"/>
          </w:tcPr>
          <w:p>
            <w:pPr>
              <w:pStyle w:val="TableParagraph"/>
              <w:spacing w:line="183" w:lineRule="exact"/>
              <w:ind w:right="11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126" w:type="dxa"/>
          </w:tcPr>
          <w:p>
            <w:pPr>
              <w:pStyle w:val="TableParagraph"/>
              <w:spacing w:line="183" w:lineRule="exact"/>
              <w:ind w:right="16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030" w:type="dxa"/>
          </w:tcPr>
          <w:p>
            <w:pPr>
              <w:pStyle w:val="TableParagraph"/>
              <w:spacing w:line="183" w:lineRule="exact"/>
              <w:ind w:right="11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0,00</w:t>
            </w:r>
          </w:p>
        </w:tc>
        <w:tc>
          <w:tcPr>
            <w:tcW w:w="1005" w:type="dxa"/>
          </w:tcPr>
          <w:p>
            <w:pPr>
              <w:pStyle w:val="TableParagraph"/>
              <w:spacing w:line="183" w:lineRule="exact"/>
              <w:ind w:right="3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599.368,50</w:t>
            </w:r>
          </w:p>
        </w:tc>
      </w:tr>
    </w:tbl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2"/>
        <w:gridCol w:w="1079"/>
        <w:gridCol w:w="905"/>
        <w:gridCol w:w="1080"/>
        <w:gridCol w:w="1080"/>
        <w:gridCol w:w="1080"/>
        <w:gridCol w:w="1080"/>
        <w:gridCol w:w="1080"/>
      </w:tblGrid>
      <w:tr>
        <w:trPr>
          <w:trHeight w:val="211" w:hRule="atLeast"/>
        </w:trPr>
        <w:tc>
          <w:tcPr>
            <w:tcW w:w="20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6"/>
              <w:ind w:left="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2.244.477,00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6"/>
              <w:ind w:left="21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595.147,50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6"/>
              <w:ind w:left="3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1.965,00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6"/>
              <w:ind w:left="21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952.025,87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6"/>
              <w:ind w:left="3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95.970,13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6"/>
              <w:ind w:left="20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599.368,50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2"/>
          <w:numId w:val="32"/>
        </w:numPr>
        <w:tabs>
          <w:tab w:pos="946" w:val="left" w:leader="none"/>
        </w:tabs>
        <w:spacing w:line="240" w:lineRule="auto" w:before="1" w:after="0"/>
        <w:ind w:left="945" w:right="0" w:hanging="834"/>
        <w:jc w:val="left"/>
        <w:rPr>
          <w:sz w:val="20"/>
        </w:rPr>
      </w:pPr>
      <w:r>
        <w:rPr/>
        <w:pict>
          <v:group style="position:absolute;margin-left:259.079987pt;margin-top:-33.211277pt;width:2.8pt;height:2.65pt;mso-position-horizontal-relative:page;mso-position-vertical-relative:paragraph;z-index:-18003456" coordorigin="5182,-664" coordsize="56,53">
            <v:rect style="position:absolute;left:5181;top:-665;width:56;height:12" filled="true" fillcolor="#008000" stroked="false">
              <v:fill type="solid"/>
            </v:rect>
            <v:line style="position:absolute" from="5182,-651" to="5223,-651" stroked="true" strokeweight=".375pt" strokecolor="#008000">
              <v:stroke dashstyle="solid"/>
            </v:line>
            <v:rect style="position:absolute;left:5181;top:-653;width:41;height:15" filled="true" fillcolor="#008000" stroked="false">
              <v:fill type="solid"/>
            </v:rect>
            <v:line style="position:absolute" from="5182,-638" to="5209,-638" stroked="true" strokeweight=".375pt" strokecolor="#008000">
              <v:stroke dashstyle="solid"/>
            </v:line>
            <v:rect style="position:absolute;left:5181;top:-638;width:29;height:15" filled="true" fillcolor="#008000" stroked="false">
              <v:fill type="solid"/>
            </v:rect>
            <v:line style="position:absolute" from="5182,-624" to="5196,-624" stroked="true" strokeweight=".375pt" strokecolor="#008000">
              <v:stroke dashstyle="solid"/>
            </v:line>
            <v:rect style="position:absolute;left:5181;top:-624;width:15;height:12" filled="true" fillcolor="#008000" stroked="false">
              <v:fill type="solid"/>
            </v:rect>
            <w10:wrap type="none"/>
          </v:group>
        </w:pict>
      </w:r>
      <w:r>
        <w:rPr/>
        <w:pict>
          <v:group style="position:absolute;margin-left:313.079987pt;margin-top:-33.931293pt;width:3.4pt;height:3.4pt;mso-position-horizontal-relative:page;mso-position-vertical-relative:paragraph;z-index:-18002944" coordorigin="6262,-679" coordsize="68,68">
            <v:rect style="position:absolute;left:6261;top:-679;width:68;height:15" filled="true" fillcolor="#008000" stroked="false">
              <v:fill type="solid"/>
            </v:rect>
            <v:line style="position:absolute" from="6262,-665" to="6316,-665" stroked="true" strokeweight=".375pt" strokecolor="#008000">
              <v:stroke dashstyle="solid"/>
            </v:line>
            <v:rect style="position:absolute;left:6261;top:-665;width:56;height:12" filled="true" fillcolor="#008000" stroked="false">
              <v:fill type="solid"/>
            </v:rect>
            <v:line style="position:absolute" from="6262,-651" to="6303,-651" stroked="true" strokeweight=".375pt" strokecolor="#008000">
              <v:stroke dashstyle="solid"/>
            </v:line>
            <v:rect style="position:absolute;left:6261;top:-653;width:41;height:15" filled="true" fillcolor="#008000" stroked="false">
              <v:fill type="solid"/>
            </v:rect>
            <v:line style="position:absolute" from="6262,-638" to="6289,-638" stroked="true" strokeweight=".375pt" strokecolor="#008000">
              <v:stroke dashstyle="solid"/>
            </v:line>
            <v:rect style="position:absolute;left:6261;top:-638;width:29;height:15" filled="true" fillcolor="#008000" stroked="false">
              <v:fill type="solid"/>
            </v:rect>
            <v:line style="position:absolute" from="6262,-624" to="6276,-624" stroked="true" strokeweight=".375pt" strokecolor="#008000">
              <v:stroke dashstyle="solid"/>
            </v:line>
            <v:rect style="position:absolute;left:6261;top:-624;width:15;height:12" filled="true" fillcolor="#008000" stroked="false">
              <v:fill type="solid"/>
            </v:rect>
            <w10:wrap type="none"/>
          </v:group>
        </w:pict>
      </w:r>
      <w:r>
        <w:rPr/>
        <w:pict>
          <v:group style="position:absolute;margin-left:367.079987pt;margin-top:-33.931293pt;width:3.4pt;height:3.4pt;mso-position-horizontal-relative:page;mso-position-vertical-relative:paragraph;z-index:-18002432" coordorigin="7342,-679" coordsize="68,68">
            <v:rect style="position:absolute;left:7341;top:-679;width:68;height:15" filled="true" fillcolor="#008000" stroked="false">
              <v:fill type="solid"/>
            </v:rect>
            <v:line style="position:absolute" from="7342,-665" to="7396,-665" stroked="true" strokeweight=".375pt" strokecolor="#008000">
              <v:stroke dashstyle="solid"/>
            </v:line>
            <v:rect style="position:absolute;left:7341;top:-665;width:56;height:12" filled="true" fillcolor="#008000" stroked="false">
              <v:fill type="solid"/>
            </v:rect>
            <v:line style="position:absolute" from="7342,-651" to="7383,-651" stroked="true" strokeweight=".375pt" strokecolor="#008000">
              <v:stroke dashstyle="solid"/>
            </v:line>
            <v:rect style="position:absolute;left:7341;top:-653;width:41;height:15" filled="true" fillcolor="#008000" stroked="false">
              <v:fill type="solid"/>
            </v:rect>
            <v:line style="position:absolute" from="7342,-638" to="7369,-638" stroked="true" strokeweight=".375pt" strokecolor="#008000">
              <v:stroke dashstyle="solid"/>
            </v:line>
            <v:rect style="position:absolute;left:7341;top:-638;width:27;height:15" filled="true" fillcolor="#008000" stroked="false">
              <v:fill type="solid"/>
            </v:rect>
            <v:line style="position:absolute" from="7342,-624" to="7356,-624" stroked="true" strokeweight=".375pt" strokecolor="#008000">
              <v:stroke dashstyle="solid"/>
            </v:line>
            <v:rect style="position:absolute;left:7341;top:-624;width:15;height:12" filled="true" fillcolor="#008000" stroked="false">
              <v:fill type="solid"/>
            </v:rect>
            <w10:wrap type="none"/>
          </v:group>
        </w:pict>
      </w:r>
      <w:r>
        <w:rPr/>
        <w:pict>
          <v:group style="position:absolute;margin-left:421.079987pt;margin-top:-33.931293pt;width:3.4pt;height:3.4pt;mso-position-horizontal-relative:page;mso-position-vertical-relative:paragraph;z-index:-18001920" coordorigin="8422,-679" coordsize="68,68">
            <v:rect style="position:absolute;left:8421;top:-679;width:68;height:15" filled="true" fillcolor="#008000" stroked="false">
              <v:fill type="solid"/>
            </v:rect>
            <v:line style="position:absolute" from="8422,-665" to="8476,-665" stroked="true" strokeweight=".375pt" strokecolor="#008000">
              <v:stroke dashstyle="solid"/>
            </v:line>
            <v:rect style="position:absolute;left:8421;top:-665;width:56;height:12" filled="true" fillcolor="#008000" stroked="false">
              <v:fill type="solid"/>
            </v:rect>
            <v:line style="position:absolute" from="8422,-651" to="8462,-651" stroked="true" strokeweight=".375pt" strokecolor="#008000">
              <v:stroke dashstyle="solid"/>
            </v:line>
            <v:rect style="position:absolute;left:8421;top:-653;width:41;height:15" filled="true" fillcolor="#008000" stroked="false">
              <v:fill type="solid"/>
            </v:rect>
            <v:line style="position:absolute" from="8422,-638" to="8449,-638" stroked="true" strokeweight=".375pt" strokecolor="#008000">
              <v:stroke dashstyle="solid"/>
            </v:line>
            <v:rect style="position:absolute;left:8421;top:-638;width:27;height:15" filled="true" fillcolor="#008000" stroked="false">
              <v:fill type="solid"/>
            </v:rect>
            <v:line style="position:absolute" from="8422,-624" to="8435,-624" stroked="true" strokeweight=".375pt" strokecolor="#008000">
              <v:stroke dashstyle="solid"/>
            </v:line>
            <v:rect style="position:absolute;left:8421;top:-624;width:15;height:12" filled="true" fillcolor="#008000" stroked="false">
              <v:fill type="solid"/>
            </v:rect>
            <w10:wrap type="none"/>
          </v:group>
        </w:pict>
      </w:r>
      <w:r>
        <w:rPr/>
        <w:pict>
          <v:group style="position:absolute;margin-left:475.079987pt;margin-top:-33.931293pt;width:3.4pt;height:3.4pt;mso-position-horizontal-relative:page;mso-position-vertical-relative:paragraph;z-index:-18001408" coordorigin="9502,-679" coordsize="68,68">
            <v:rect style="position:absolute;left:9501;top:-679;width:68;height:15" filled="true" fillcolor="#008000" stroked="false">
              <v:fill type="solid"/>
            </v:rect>
            <v:line style="position:absolute" from="9502,-665" to="9556,-665" stroked="true" strokeweight=".375pt" strokecolor="#008000">
              <v:stroke dashstyle="solid"/>
            </v:line>
            <v:rect style="position:absolute;left:9501;top:-665;width:56;height:12" filled="true" fillcolor="#008000" stroked="false">
              <v:fill type="solid"/>
            </v:rect>
            <v:line style="position:absolute" from="9502,-651" to="9542,-651" stroked="true" strokeweight=".375pt" strokecolor="#008000">
              <v:stroke dashstyle="solid"/>
            </v:line>
            <v:rect style="position:absolute;left:9501;top:-653;width:41;height:15" filled="true" fillcolor="#008000" stroked="false">
              <v:fill type="solid"/>
            </v:rect>
            <v:line style="position:absolute" from="9502,-638" to="9529,-638" stroked="true" strokeweight=".375pt" strokecolor="#008000">
              <v:stroke dashstyle="solid"/>
            </v:line>
            <v:rect style="position:absolute;left:9501;top:-638;width:27;height:15" filled="true" fillcolor="#008000" stroked="false">
              <v:fill type="solid"/>
            </v:rect>
            <v:line style="position:absolute" from="9502,-624" to="9515,-624" stroked="true" strokeweight=".375pt" strokecolor="#008000">
              <v:stroke dashstyle="solid"/>
            </v:line>
            <v:rect style="position:absolute;left:9501;top:-624;width:15;height:12" filled="true" fillcolor="#008000" stroked="false">
              <v:fill type="solid"/>
            </v:rect>
            <w10:wrap type="none"/>
          </v:group>
        </w:pic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gastos</w:t>
      </w:r>
      <w:r>
        <w:rPr>
          <w:spacing w:val="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cuantía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incidencia excepcionales</w:t>
      </w:r>
    </w:p>
    <w:p>
      <w:pPr>
        <w:pStyle w:val="BodyText"/>
        <w:spacing w:before="7"/>
      </w:pPr>
    </w:p>
    <w:p>
      <w:pPr>
        <w:pStyle w:val="BodyText"/>
        <w:spacing w:line="244" w:lineRule="auto" w:before="1"/>
        <w:ind w:left="112" w:firstLine="283"/>
      </w:pPr>
      <w:r>
        <w:rPr/>
        <w:t>Durante</w:t>
      </w:r>
      <w:r>
        <w:rPr>
          <w:spacing w:val="7"/>
        </w:rPr>
        <w:t> </w:t>
      </w:r>
      <w:r>
        <w:rPr/>
        <w:t>el</w:t>
      </w:r>
      <w:r>
        <w:rPr>
          <w:spacing w:val="6"/>
        </w:rPr>
        <w:t> </w:t>
      </w:r>
      <w:r>
        <w:rPr/>
        <w:t>ejercicio</w:t>
      </w:r>
      <w:r>
        <w:rPr>
          <w:spacing w:val="3"/>
        </w:rPr>
        <w:t> </w:t>
      </w:r>
      <w:r>
        <w:rPr/>
        <w:t>no</w:t>
      </w:r>
      <w:r>
        <w:rPr>
          <w:spacing w:val="2"/>
        </w:rPr>
        <w:t> </w:t>
      </w:r>
      <w:r>
        <w:rPr/>
        <w:t>se</w:t>
      </w:r>
      <w:r>
        <w:rPr>
          <w:spacing w:val="7"/>
        </w:rPr>
        <w:t> </w:t>
      </w:r>
      <w:r>
        <w:rPr/>
        <w:t>han</w:t>
      </w:r>
      <w:r>
        <w:rPr>
          <w:spacing w:val="6"/>
        </w:rPr>
        <w:t> </w:t>
      </w:r>
      <w:r>
        <w:rPr/>
        <w:t>registrado</w:t>
      </w:r>
      <w:r>
        <w:rPr>
          <w:spacing w:val="3"/>
        </w:rPr>
        <w:t> </w:t>
      </w:r>
      <w:r>
        <w:rPr/>
        <w:t>otros</w:t>
      </w:r>
      <w:r>
        <w:rPr>
          <w:spacing w:val="5"/>
        </w:rPr>
        <w:t> </w:t>
      </w:r>
      <w:r>
        <w:rPr/>
        <w:t>ingresos</w:t>
      </w:r>
      <w:r>
        <w:rPr>
          <w:spacing w:val="4"/>
        </w:rPr>
        <w:t> </w:t>
      </w:r>
      <w:r>
        <w:rPr/>
        <w:t>y/o</w:t>
      </w:r>
      <w:r>
        <w:rPr>
          <w:spacing w:val="3"/>
        </w:rPr>
        <w:t> </w:t>
      </w:r>
      <w:r>
        <w:rPr/>
        <w:t>gastos</w:t>
      </w:r>
      <w:r>
        <w:rPr>
          <w:spacing w:val="6"/>
        </w:rPr>
        <w:t> </w:t>
      </w:r>
      <w:r>
        <w:rPr/>
        <w:t>con</w:t>
      </w:r>
      <w:r>
        <w:rPr>
          <w:spacing w:val="4"/>
        </w:rPr>
        <w:t> </w:t>
      </w:r>
      <w:r>
        <w:rPr/>
        <w:t>cuantía</w:t>
      </w:r>
      <w:r>
        <w:rPr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/>
        <w:t>incidencia</w:t>
      </w:r>
      <w:r>
        <w:rPr>
          <w:spacing w:val="4"/>
        </w:rPr>
        <w:t> </w:t>
      </w:r>
      <w:r>
        <w:rPr/>
        <w:t>excepcional</w:t>
      </w:r>
      <w:r>
        <w:rPr>
          <w:spacing w:val="4"/>
        </w:rPr>
        <w:t> </w:t>
      </w:r>
      <w:r>
        <w:rPr/>
        <w:t>que</w:t>
      </w:r>
      <w:r>
        <w:rPr>
          <w:spacing w:val="-50"/>
        </w:rPr>
        <w:t> </w:t>
      </w:r>
      <w:r>
        <w:rPr/>
        <w:t>deba</w:t>
      </w:r>
      <w:r>
        <w:rPr>
          <w:spacing w:val="2"/>
        </w:rPr>
        <w:t> </w:t>
      </w:r>
      <w:r>
        <w:rPr/>
        <w:t>ser</w:t>
      </w:r>
      <w:r>
        <w:rPr>
          <w:spacing w:val="3"/>
        </w:rPr>
        <w:t> </w:t>
      </w:r>
      <w:r>
        <w:rPr/>
        <w:t>mencionado.</w:t>
      </w:r>
    </w:p>
    <w:p>
      <w:pPr>
        <w:pStyle w:val="BodyText"/>
      </w:pPr>
    </w:p>
    <w:p>
      <w:pPr>
        <w:pStyle w:val="ListParagraph"/>
        <w:numPr>
          <w:ilvl w:val="1"/>
          <w:numId w:val="32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Compromisos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financieros,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garantías o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contingencias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que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no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figuran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en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el balance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96"/>
        <w:ind w:left="396"/>
      </w:pPr>
      <w:r>
        <w:rPr/>
        <w:t>No</w:t>
      </w:r>
      <w:r>
        <w:rPr>
          <w:spacing w:val="-2"/>
        </w:rPr>
        <w:t> </w:t>
      </w:r>
      <w:r>
        <w:rPr/>
        <w:t>existen compromisos</w:t>
      </w:r>
      <w:r>
        <w:rPr>
          <w:spacing w:val="2"/>
        </w:rPr>
        <w:t> </w:t>
      </w:r>
      <w:r>
        <w:rPr/>
        <w:t>financieros</w:t>
      </w:r>
      <w:r>
        <w:rPr>
          <w:spacing w:val="2"/>
        </w:rPr>
        <w:t> </w:t>
      </w:r>
      <w:r>
        <w:rPr/>
        <w:t>ni garantías</w:t>
      </w:r>
      <w:r>
        <w:rPr>
          <w:spacing w:val="4"/>
        </w:rPr>
        <w:t> </w:t>
      </w:r>
      <w:r>
        <w:rPr/>
        <w:t>ni contingencias que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figuren</w:t>
      </w:r>
      <w:r>
        <w:rPr>
          <w:spacing w:val="1"/>
        </w:rPr>
        <w:t> </w:t>
      </w:r>
      <w:r>
        <w:rPr/>
        <w:t>en el</w:t>
      </w:r>
      <w:r>
        <w:rPr>
          <w:spacing w:val="-3"/>
        </w:rPr>
        <w:t> </w:t>
      </w:r>
      <w:r>
        <w:rPr/>
        <w:t>balance.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32"/>
        </w:numPr>
        <w:tabs>
          <w:tab w:pos="667" w:val="left" w:leader="none"/>
        </w:tabs>
        <w:spacing w:line="240" w:lineRule="auto" w:before="0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Hechos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posteriores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al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cierre</w:t>
      </w:r>
    </w:p>
    <w:p>
      <w:pPr>
        <w:pStyle w:val="BodyText"/>
        <w:rPr>
          <w:sz w:val="12"/>
        </w:rPr>
      </w:pPr>
    </w:p>
    <w:p>
      <w:pPr>
        <w:pStyle w:val="BodyText"/>
        <w:spacing w:line="244" w:lineRule="auto" w:before="96"/>
        <w:ind w:left="112" w:firstLine="283"/>
      </w:pPr>
      <w:r>
        <w:rPr/>
        <w:t>A</w:t>
      </w:r>
      <w:r>
        <w:rPr>
          <w:spacing w:val="31"/>
        </w:rPr>
        <w:t> </w:t>
      </w:r>
      <w:r>
        <w:rPr/>
        <w:t>juicio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la</w:t>
      </w:r>
      <w:r>
        <w:rPr>
          <w:spacing w:val="34"/>
        </w:rPr>
        <w:t> </w:t>
      </w:r>
      <w:r>
        <w:rPr/>
        <w:t>Administración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empresa</w:t>
      </w:r>
      <w:r>
        <w:rPr>
          <w:spacing w:val="33"/>
        </w:rPr>
        <w:t> </w:t>
      </w:r>
      <w:r>
        <w:rPr/>
        <w:t>con</w:t>
      </w:r>
      <w:r>
        <w:rPr>
          <w:spacing w:val="36"/>
        </w:rPr>
        <w:t> </w:t>
      </w:r>
      <w:r>
        <w:rPr/>
        <w:t>posterioridad</w:t>
      </w:r>
      <w:r>
        <w:rPr>
          <w:spacing w:val="35"/>
        </w:rPr>
        <w:t> </w:t>
      </w:r>
      <w:r>
        <w:rPr/>
        <w:t>al</w:t>
      </w:r>
      <w:r>
        <w:rPr>
          <w:spacing w:val="33"/>
        </w:rPr>
        <w:t> </w:t>
      </w:r>
      <w:r>
        <w:rPr/>
        <w:t>cierre</w:t>
      </w:r>
      <w:r>
        <w:rPr>
          <w:spacing w:val="34"/>
        </w:rPr>
        <w:t> </w:t>
      </w:r>
      <w:r>
        <w:rPr/>
        <w:t>del</w:t>
      </w:r>
      <w:r>
        <w:rPr>
          <w:spacing w:val="33"/>
        </w:rPr>
        <w:t> </w:t>
      </w:r>
      <w:r>
        <w:rPr/>
        <w:t>ejercicio</w:t>
      </w:r>
      <w:r>
        <w:rPr>
          <w:spacing w:val="34"/>
        </w:rPr>
        <w:t> </w:t>
      </w:r>
      <w:r>
        <w:rPr/>
        <w:t>no</w:t>
      </w:r>
      <w:r>
        <w:rPr>
          <w:spacing w:val="34"/>
        </w:rPr>
        <w:t> </w:t>
      </w:r>
      <w:r>
        <w:rPr/>
        <w:t>se</w:t>
      </w:r>
      <w:r>
        <w:rPr>
          <w:spacing w:val="33"/>
        </w:rPr>
        <w:t> </w:t>
      </w:r>
      <w:r>
        <w:rPr/>
        <w:t>ha</w:t>
      </w:r>
      <w:r>
        <w:rPr>
          <w:spacing w:val="36"/>
        </w:rPr>
        <w:t> </w:t>
      </w:r>
      <w:r>
        <w:rPr/>
        <w:t>producido</w:t>
      </w:r>
      <w:r>
        <w:rPr>
          <w:spacing w:val="-50"/>
        </w:rPr>
        <w:t> </w:t>
      </w:r>
      <w:r>
        <w:rPr/>
        <w:t>ningún</w:t>
      </w:r>
      <w:r>
        <w:rPr>
          <w:spacing w:val="3"/>
        </w:rPr>
        <w:t> </w:t>
      </w:r>
      <w:r>
        <w:rPr/>
        <w:t>hecho</w:t>
      </w:r>
      <w:r>
        <w:rPr>
          <w:spacing w:val="3"/>
        </w:rPr>
        <w:t> </w:t>
      </w:r>
      <w:r>
        <w:rPr/>
        <w:t>significativo</w:t>
      </w:r>
      <w:r>
        <w:rPr>
          <w:spacing w:val="6"/>
        </w:rPr>
        <w:t> </w:t>
      </w:r>
      <w:r>
        <w:rPr/>
        <w:t>que</w:t>
      </w:r>
      <w:r>
        <w:rPr>
          <w:spacing w:val="4"/>
        </w:rPr>
        <w:t> </w:t>
      </w:r>
      <w:r>
        <w:rPr/>
        <w:t>no esté reflejado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los</w:t>
      </w:r>
      <w:r>
        <w:rPr>
          <w:spacing w:val="3"/>
        </w:rPr>
        <w:t> </w:t>
      </w:r>
      <w:r>
        <w:rPr/>
        <w:t>estados</w:t>
      </w:r>
      <w:r>
        <w:rPr>
          <w:spacing w:val="2"/>
        </w:rPr>
        <w:t> </w:t>
      </w:r>
      <w:r>
        <w:rPr/>
        <w:t>financieros.</w:t>
      </w:r>
    </w:p>
    <w:p>
      <w:pPr>
        <w:pStyle w:val="BodyText"/>
        <w:spacing w:before="3"/>
        <w:rPr>
          <w:sz w:val="32"/>
        </w:rPr>
      </w:pPr>
    </w:p>
    <w:p>
      <w:pPr>
        <w:pStyle w:val="Heading1"/>
        <w:numPr>
          <w:ilvl w:val="0"/>
          <w:numId w:val="31"/>
        </w:numPr>
        <w:tabs>
          <w:tab w:pos="596" w:val="left" w:leader="none"/>
        </w:tabs>
        <w:spacing w:line="368" w:lineRule="exact" w:before="1" w:after="0"/>
        <w:ind w:left="595" w:right="0" w:hanging="484"/>
        <w:jc w:val="left"/>
      </w:pPr>
      <w:r>
        <w:rPr/>
        <w:t>Información</w:t>
      </w:r>
      <w:r>
        <w:rPr>
          <w:spacing w:val="36"/>
        </w:rPr>
        <w:t> </w:t>
      </w:r>
      <w:r>
        <w:rPr/>
        <w:t>sobre</w:t>
      </w:r>
      <w:r>
        <w:rPr>
          <w:spacing w:val="39"/>
        </w:rPr>
        <w:t> </w:t>
      </w:r>
      <w:r>
        <w:rPr/>
        <w:t>el</w:t>
      </w:r>
      <w:r>
        <w:rPr>
          <w:spacing w:val="39"/>
        </w:rPr>
        <w:t> </w:t>
      </w:r>
      <w:r>
        <w:rPr/>
        <w:t>periodo</w:t>
      </w:r>
      <w:r>
        <w:rPr>
          <w:spacing w:val="36"/>
        </w:rPr>
        <w:t> </w:t>
      </w:r>
      <w:r>
        <w:rPr/>
        <w:t>medio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pago</w:t>
      </w:r>
      <w:r>
        <w:rPr>
          <w:spacing w:val="36"/>
        </w:rPr>
        <w:t> </w:t>
      </w:r>
      <w:r>
        <w:rPr/>
        <w:t>a</w:t>
      </w:r>
      <w:r>
        <w:rPr>
          <w:spacing w:val="39"/>
        </w:rPr>
        <w:t> </w:t>
      </w:r>
      <w:r>
        <w:rPr/>
        <w:t>proveedores.</w:t>
      </w:r>
    </w:p>
    <w:p>
      <w:pPr>
        <w:spacing w:line="368" w:lineRule="exact" w:before="0"/>
        <w:ind w:left="112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D.A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3ª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"Deber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información"</w:t>
      </w:r>
      <w:r>
        <w:rPr>
          <w:rFonts w:ascii="Arial" w:hAnsi="Arial"/>
          <w:b/>
          <w:spacing w:val="1"/>
          <w:sz w:val="32"/>
        </w:rPr>
        <w:t> </w:t>
      </w:r>
      <w:r>
        <w:rPr>
          <w:rFonts w:ascii="Arial" w:hAnsi="Arial"/>
          <w:b/>
          <w:sz w:val="32"/>
        </w:rPr>
        <w:t>Ley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15/2010,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2"/>
          <w:sz w:val="32"/>
        </w:rPr>
        <w:t> </w:t>
      </w:r>
      <w:r>
        <w:rPr>
          <w:rFonts w:ascii="Arial" w:hAnsi="Arial"/>
          <w:b/>
          <w:sz w:val="32"/>
        </w:rPr>
        <w:t>5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julio</w:t>
      </w:r>
    </w:p>
    <w:p>
      <w:pPr>
        <w:pStyle w:val="ListParagraph"/>
        <w:numPr>
          <w:ilvl w:val="1"/>
          <w:numId w:val="31"/>
        </w:numPr>
        <w:tabs>
          <w:tab w:pos="667" w:val="left" w:leader="none"/>
        </w:tabs>
        <w:spacing w:line="240" w:lineRule="auto" w:before="232" w:after="0"/>
        <w:ind w:left="666" w:right="0" w:hanging="555"/>
        <w:jc w:val="left"/>
        <w:rPr>
          <w:sz w:val="20"/>
        </w:rPr>
      </w:pPr>
      <w:r>
        <w:rPr>
          <w:sz w:val="20"/>
          <w:u w:val="single"/>
        </w:rPr>
        <w:t>Información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sobre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el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periodo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medio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pago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a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proveedores</w:t>
      </w:r>
    </w:p>
    <w:p>
      <w:pPr>
        <w:pStyle w:val="BodyText"/>
        <w:rPr>
          <w:sz w:val="12"/>
        </w:rPr>
      </w:pPr>
    </w:p>
    <w:p>
      <w:pPr>
        <w:pStyle w:val="BodyText"/>
        <w:spacing w:line="244" w:lineRule="auto" w:before="96"/>
        <w:ind w:left="112" w:right="107" w:firstLine="283"/>
        <w:jc w:val="both"/>
      </w:pPr>
      <w:r>
        <w:rPr/>
        <w:t>A continuación se detalla</w:t>
      </w:r>
      <w:r>
        <w:rPr>
          <w:spacing w:val="53"/>
        </w:rPr>
        <w:t> </w:t>
      </w:r>
      <w:r>
        <w:rPr/>
        <w:t>el periodo medio de pago a los proveedores (plazo que transcurre desde</w:t>
      </w:r>
      <w:r>
        <w:rPr>
          <w:spacing w:val="53"/>
        </w:rPr>
        <w:t> </w:t>
      </w:r>
      <w:r>
        <w:rPr/>
        <w:t>la</w:t>
      </w:r>
      <w:r>
        <w:rPr>
          <w:spacing w:val="1"/>
        </w:rPr>
        <w:t> </w:t>
      </w:r>
      <w:r>
        <w:rPr/>
        <w:t>entrega de los bienes o la prestación de los servicios a cargo del proveedor y el pago material de la operación)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ejercicio:</w:t>
      </w:r>
    </w:p>
    <w:p>
      <w:pPr>
        <w:pStyle w:val="BodyText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9"/>
        <w:gridCol w:w="2141"/>
        <w:gridCol w:w="2146"/>
      </w:tblGrid>
      <w:tr>
        <w:trPr>
          <w:trHeight w:val="229" w:hRule="atLeast"/>
        </w:trPr>
        <w:tc>
          <w:tcPr>
            <w:tcW w:w="5359" w:type="dxa"/>
            <w:shd w:val="clear" w:color="auto" w:fill="800000"/>
          </w:tcPr>
          <w:p>
            <w:pPr>
              <w:pStyle w:val="TableParagraph"/>
              <w:spacing w:line="210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CONCEPTO</w:t>
            </w:r>
          </w:p>
        </w:tc>
        <w:tc>
          <w:tcPr>
            <w:tcW w:w="2141" w:type="dxa"/>
            <w:shd w:val="clear" w:color="auto" w:fill="800000"/>
          </w:tcPr>
          <w:p>
            <w:pPr>
              <w:pStyle w:val="TableParagraph"/>
              <w:spacing w:line="210" w:lineRule="exact"/>
              <w:ind w:left="91" w:right="7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NÚMERO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DÍAS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2022</w:t>
            </w:r>
          </w:p>
        </w:tc>
        <w:tc>
          <w:tcPr>
            <w:tcW w:w="2146" w:type="dxa"/>
            <w:shd w:val="clear" w:color="auto" w:fill="800000"/>
          </w:tcPr>
          <w:p>
            <w:pPr>
              <w:pStyle w:val="TableParagraph"/>
              <w:spacing w:line="210" w:lineRule="exact"/>
              <w:ind w:left="94" w:right="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NÚMERO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DÍAS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2021</w:t>
            </w:r>
          </w:p>
        </w:tc>
      </w:tr>
      <w:tr>
        <w:trPr>
          <w:trHeight w:val="229" w:hRule="atLeast"/>
        </w:trPr>
        <w:tc>
          <w:tcPr>
            <w:tcW w:w="5359" w:type="dxa"/>
          </w:tcPr>
          <w:p>
            <w:pPr>
              <w:pStyle w:val="TableParagraph"/>
              <w:spacing w:line="207" w:lineRule="exact" w:before="2"/>
              <w:ind w:left="7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Periodo medio</w:t>
            </w:r>
            <w:r>
              <w:rPr>
                <w:rFonts w:ascii="Microsoft Sans Serif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pago</w:t>
            </w:r>
            <w:r>
              <w:rPr>
                <w:rFonts w:ascii="Microsoft Sans Serif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a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proveedores</w:t>
            </w:r>
          </w:p>
        </w:tc>
        <w:tc>
          <w:tcPr>
            <w:tcW w:w="2141" w:type="dxa"/>
          </w:tcPr>
          <w:p>
            <w:pPr>
              <w:pStyle w:val="TableParagraph"/>
              <w:spacing w:line="207" w:lineRule="exact" w:before="2"/>
              <w:ind w:left="91" w:right="7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22</w:t>
            </w:r>
          </w:p>
        </w:tc>
        <w:tc>
          <w:tcPr>
            <w:tcW w:w="2146" w:type="dxa"/>
          </w:tcPr>
          <w:p>
            <w:pPr>
              <w:pStyle w:val="TableParagraph"/>
              <w:spacing w:line="207" w:lineRule="exact" w:before="2"/>
              <w:ind w:left="93" w:right="8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</w:t>
            </w:r>
          </w:p>
        </w:tc>
      </w:tr>
    </w:tbl>
    <w:p>
      <w:pPr>
        <w:spacing w:after="0" w:line="207" w:lineRule="exact"/>
        <w:jc w:val="center"/>
        <w:rPr>
          <w:rFonts w:ascii="Microsoft Sans Serif"/>
          <w:sz w:val="20"/>
        </w:rPr>
        <w:sectPr>
          <w:pgSz w:w="11910" w:h="16840"/>
          <w:pgMar w:header="727" w:footer="784" w:top="1320" w:bottom="980" w:left="1020" w:right="74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4" w:lineRule="auto" w:before="96"/>
        <w:ind w:left="112" w:firstLine="283"/>
      </w:pPr>
      <w:r>
        <w:rPr/>
        <w:t>En</w:t>
      </w:r>
      <w:r>
        <w:rPr>
          <w:spacing w:val="15"/>
        </w:rPr>
        <w:t> </w:t>
      </w:r>
      <w:r>
        <w:rPr/>
        <w:t>STA.</w:t>
      </w:r>
      <w:r>
        <w:rPr>
          <w:spacing w:val="16"/>
        </w:rPr>
        <w:t> </w:t>
      </w:r>
      <w:r>
        <w:rPr/>
        <w:t>BRIGIDA,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31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Marzo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2023,</w:t>
      </w:r>
      <w:r>
        <w:rPr>
          <w:spacing w:val="14"/>
        </w:rPr>
        <w:t> </w:t>
      </w:r>
      <w:r>
        <w:rPr/>
        <w:t>queda</w:t>
      </w:r>
      <w:r>
        <w:rPr>
          <w:spacing w:val="13"/>
        </w:rPr>
        <w:t> </w:t>
      </w:r>
      <w:r>
        <w:rPr/>
        <w:t>formulada</w:t>
      </w:r>
      <w:r>
        <w:rPr>
          <w:spacing w:val="16"/>
        </w:rPr>
        <w:t> </w:t>
      </w:r>
      <w:r>
        <w:rPr/>
        <w:t>la</w:t>
      </w:r>
      <w:r>
        <w:rPr>
          <w:spacing w:val="14"/>
        </w:rPr>
        <w:t> </w:t>
      </w:r>
      <w:r>
        <w:rPr/>
        <w:t>Memoria,</w:t>
      </w:r>
      <w:r>
        <w:rPr>
          <w:spacing w:val="14"/>
        </w:rPr>
        <w:t> </w:t>
      </w:r>
      <w:r>
        <w:rPr/>
        <w:t>dando</w:t>
      </w:r>
      <w:r>
        <w:rPr>
          <w:spacing w:val="14"/>
        </w:rPr>
        <w:t> </w:t>
      </w:r>
      <w:r>
        <w:rPr/>
        <w:t>su</w:t>
      </w:r>
      <w:r>
        <w:rPr>
          <w:spacing w:val="13"/>
        </w:rPr>
        <w:t> </w:t>
      </w:r>
      <w:r>
        <w:rPr/>
        <w:t>conformidad</w:t>
      </w:r>
      <w:r>
        <w:rPr>
          <w:spacing w:val="17"/>
        </w:rPr>
        <w:t> </w:t>
      </w:r>
      <w:r>
        <w:rPr/>
        <w:t>mediante</w:t>
      </w:r>
      <w:r>
        <w:rPr>
          <w:spacing w:val="-50"/>
        </w:rPr>
        <w:t> </w:t>
      </w:r>
      <w:r>
        <w:rPr/>
        <w:t>firma: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44" w:lineRule="auto" w:before="1"/>
        <w:ind w:left="184" w:right="4725"/>
      </w:pPr>
      <w:r>
        <w:rPr/>
        <w:t>M. MONTSERRAT VILLALBA RUIZ con N.I.F. 51639303W</w:t>
      </w:r>
      <w:r>
        <w:rPr>
          <w:spacing w:val="-51"/>
        </w:rPr>
        <w:t> </w:t>
      </w:r>
      <w:r>
        <w:rPr/>
        <w:t>en</w:t>
      </w:r>
      <w:r>
        <w:rPr>
          <w:spacing w:val="1"/>
        </w:rPr>
        <w:t> </w:t>
      </w:r>
      <w:r>
        <w:rPr/>
        <w:t>calidad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Administrador</w:t>
      </w:r>
      <w:r>
        <w:rPr>
          <w:spacing w:val="2"/>
        </w:rPr>
        <w:t> </w:t>
      </w:r>
      <w:r>
        <w:rPr/>
        <w:t>Único</w:t>
      </w:r>
    </w:p>
    <w:p>
      <w:pPr>
        <w:pStyle w:val="BodyText"/>
        <w:spacing w:before="9"/>
        <w:rPr>
          <w:sz w:val="25"/>
        </w:rPr>
      </w:pPr>
    </w:p>
    <w:p>
      <w:pPr>
        <w:spacing w:after="0"/>
        <w:rPr>
          <w:sz w:val="25"/>
        </w:rPr>
        <w:sectPr>
          <w:pgSz w:w="11910" w:h="16840"/>
          <w:pgMar w:header="727" w:footer="784" w:top="1320" w:bottom="980" w:left="1020" w:right="740"/>
        </w:sectPr>
      </w:pPr>
    </w:p>
    <w:p>
      <w:pPr>
        <w:pStyle w:val="Heading4"/>
        <w:spacing w:line="513" w:lineRule="auto" w:before="111"/>
        <w:ind w:left="335"/>
      </w:pPr>
      <w:r>
        <w:rPr/>
        <w:pict>
          <v:shape style="position:absolute;margin-left:158.334274pt;margin-top:2.898955pt;width:47.7pt;height:47.35pt;mso-position-horizontal-relative:page;mso-position-vertical-relative:paragraph;z-index:-18000896" coordorigin="3167,58" coordsize="954,947" path="m3339,805l3256,859,3203,911,3175,956,3167,989,3173,1002,3178,1005,3240,1005,3245,1003,3185,1003,3194,968,3225,918,3274,861,3339,805xm3575,58l3555,71,3546,100,3542,133,3542,157,3542,178,3544,202,3547,226,3551,251,3556,277,3562,304,3568,330,3575,356,3567,387,3547,444,3516,519,3477,607,3431,700,3381,791,3330,873,3278,941,3229,986,3185,1003,3245,1003,3248,1002,3299,958,3360,881,3432,766,3441,763,3432,763,3489,660,3531,576,3560,508,3579,454,3592,410,3626,410,3605,353,3612,304,3592,304,3581,261,3573,220,3569,181,3568,146,3568,132,3570,107,3576,81,3588,64,3612,64,3599,59,3575,58xm4111,761l4083,761,4073,771,4073,797,4083,807,4111,807,4116,802,4086,802,4078,794,4078,774,4086,766,4116,766,4111,761xm4116,766l4108,766,4115,774,4115,794,4108,802,4116,802,4120,797,4120,771,4116,766xm4103,769l4087,769,4087,797,4092,797,4092,786,4105,786,4104,785,4101,784,4107,782,4092,782,4092,775,4106,775,4106,773,4103,769xm4105,786l4098,786,4100,789,4101,792,4102,797,4107,797,4106,792,4106,788,4105,786xm4106,775l4099,775,4101,776,4101,782,4098,782,4107,782,4107,779,4106,775xm3626,410l3592,410,3644,515,3699,586,3750,632,3791,659,3722,673,3650,690,3576,710,3503,735,3432,763,3441,763,3504,743,3582,724,3663,707,3746,693,3827,683,3900,683,3884,677,3950,674,4101,674,4075,660,4039,652,3842,652,3819,639,3797,626,3775,611,3754,596,3706,547,3665,488,3631,422,3626,410xm3900,683l3827,683,3891,712,3954,734,4012,748,4060,752,4080,751,4095,747,4105,740,4107,737,4081,737,4042,732,3995,720,3941,701,3900,683xm4111,730l4104,733,4093,737,4107,737,4111,730xm4101,674l3950,674,4027,676,4090,689,4115,719,4117,713,4120,710,4120,703,4109,678,4101,674xm3958,646l3932,646,3904,648,3842,652,4039,652,4024,649,3958,646xm3621,138l3616,166,3610,203,3602,249,3592,304,3612,304,3613,297,3617,244,3619,191,3621,138xm3612,64l3588,64,3599,70,3609,81,3617,97,3621,120,3625,84,3617,66,3612,64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765602pt;margin-top:18.699842pt;width:113.9pt;height:13.7pt;mso-position-horizontal-relative:page;mso-position-vertical-relative:paragraph;z-index:-18000384" type="#_x0000_t202" filled="false" stroked="false">
            <v:textbox inset="0,0,0,0">
              <w:txbxContent>
                <w:p>
                  <w:pPr>
                    <w:spacing w:before="10"/>
                    <w:ind w:left="0" w:right="0" w:firstLine="0"/>
                    <w:jc w:val="left"/>
                    <w:rPr>
                      <w:rFonts w:ascii="Trebuchet MS"/>
                      <w:sz w:val="22"/>
                    </w:rPr>
                  </w:pPr>
                  <w:r>
                    <w:rPr>
                      <w:rFonts w:ascii="Trebuchet MS"/>
                      <w:spacing w:val="-1"/>
                      <w:sz w:val="22"/>
                    </w:rPr>
                    <w:t>MONTSERRAT</w:t>
                  </w:r>
                  <w:r>
                    <w:rPr>
                      <w:rFonts w:ascii="Trebuchet MS"/>
                      <w:spacing w:val="-18"/>
                      <w:sz w:val="22"/>
                    </w:rPr>
                    <w:t> </w:t>
                  </w:r>
                  <w:r>
                    <w:rPr>
                      <w:rFonts w:ascii="Trebuchet MS"/>
                      <w:sz w:val="22"/>
                    </w:rPr>
                    <w:t>VILLALBA</w:t>
                  </w:r>
                </w:p>
              </w:txbxContent>
            </v:textbox>
            <w10:wrap type="none"/>
          </v:shape>
        </w:pict>
      </w:r>
      <w:r>
        <w:rPr/>
        <w:t>51639303W</w:t>
      </w:r>
      <w:r>
        <w:rPr>
          <w:spacing w:val="3"/>
        </w:rPr>
        <w:t> </w:t>
      </w:r>
      <w:r>
        <w:rPr/>
        <w:t>MARIA</w:t>
      </w:r>
      <w:r>
        <w:rPr>
          <w:spacing w:val="-63"/>
        </w:rPr>
        <w:t> </w:t>
      </w:r>
      <w:r>
        <w:rPr>
          <w:w w:val="95"/>
        </w:rPr>
        <w:t>(R:</w:t>
      </w:r>
      <w:r>
        <w:rPr>
          <w:spacing w:val="-15"/>
          <w:w w:val="95"/>
        </w:rPr>
        <w:t> </w:t>
      </w:r>
      <w:r>
        <w:rPr>
          <w:w w:val="95"/>
        </w:rPr>
        <w:t>B35957117)</w:t>
      </w:r>
    </w:p>
    <w:p>
      <w:pPr>
        <w:spacing w:line="254" w:lineRule="auto" w:before="152"/>
        <w:ind w:left="335" w:right="5322" w:firstLine="0"/>
        <w:jc w:val="left"/>
        <w:rPr>
          <w:rFonts w:ascii="Trebuchet MS"/>
          <w:sz w:val="15"/>
        </w:rPr>
      </w:pPr>
      <w:r>
        <w:rPr/>
        <w:br w:type="column"/>
      </w:r>
      <w:r>
        <w:rPr>
          <w:rFonts w:ascii="Trebuchet MS"/>
          <w:w w:val="95"/>
          <w:sz w:val="15"/>
        </w:rPr>
        <w:t>Firmado digitalmente por</w:t>
      </w:r>
      <w:r>
        <w:rPr>
          <w:rFonts w:ascii="Trebuchet MS"/>
          <w:spacing w:val="1"/>
          <w:w w:val="95"/>
          <w:sz w:val="15"/>
        </w:rPr>
        <w:t> </w:t>
      </w:r>
      <w:r>
        <w:rPr>
          <w:rFonts w:ascii="Trebuchet MS"/>
          <w:spacing w:val="-1"/>
          <w:sz w:val="15"/>
        </w:rPr>
        <w:t>51639303W </w:t>
      </w:r>
      <w:r>
        <w:rPr>
          <w:rFonts w:ascii="Trebuchet MS"/>
          <w:sz w:val="15"/>
        </w:rPr>
        <w:t>MARIA MONTSERRAT</w:t>
      </w:r>
      <w:r>
        <w:rPr>
          <w:rFonts w:ascii="Trebuchet MS"/>
          <w:spacing w:val="-43"/>
          <w:sz w:val="15"/>
        </w:rPr>
        <w:t> </w:t>
      </w:r>
      <w:r>
        <w:rPr>
          <w:rFonts w:ascii="Trebuchet MS"/>
          <w:w w:val="95"/>
          <w:sz w:val="15"/>
        </w:rPr>
        <w:t>VILLALBA</w:t>
      </w:r>
      <w:r>
        <w:rPr>
          <w:rFonts w:ascii="Trebuchet MS"/>
          <w:spacing w:val="-10"/>
          <w:w w:val="95"/>
          <w:sz w:val="15"/>
        </w:rPr>
        <w:t> </w:t>
      </w:r>
      <w:r>
        <w:rPr>
          <w:rFonts w:ascii="Trebuchet MS"/>
          <w:w w:val="95"/>
          <w:sz w:val="15"/>
        </w:rPr>
        <w:t>(R:</w:t>
      </w:r>
      <w:r>
        <w:rPr>
          <w:rFonts w:ascii="Trebuchet MS"/>
          <w:spacing w:val="-10"/>
          <w:w w:val="95"/>
          <w:sz w:val="15"/>
        </w:rPr>
        <w:t> </w:t>
      </w:r>
      <w:r>
        <w:rPr>
          <w:rFonts w:ascii="Trebuchet MS"/>
          <w:w w:val="95"/>
          <w:sz w:val="15"/>
        </w:rPr>
        <w:t>B35957117)</w:t>
      </w:r>
    </w:p>
    <w:p>
      <w:pPr>
        <w:spacing w:line="172" w:lineRule="exact" w:before="0"/>
        <w:ind w:left="335" w:right="0" w:firstLine="0"/>
        <w:jc w:val="left"/>
        <w:rPr>
          <w:rFonts w:ascii="Trebuchet MS"/>
          <w:sz w:val="15"/>
        </w:rPr>
      </w:pPr>
      <w:r>
        <w:rPr>
          <w:rFonts w:ascii="Trebuchet MS"/>
          <w:w w:val="90"/>
          <w:sz w:val="15"/>
        </w:rPr>
        <w:t>Fecha:</w:t>
      </w:r>
      <w:r>
        <w:rPr>
          <w:rFonts w:ascii="Trebuchet MS"/>
          <w:spacing w:val="15"/>
          <w:w w:val="90"/>
          <w:sz w:val="15"/>
        </w:rPr>
        <w:t> </w:t>
      </w:r>
      <w:r>
        <w:rPr>
          <w:rFonts w:ascii="Trebuchet MS"/>
          <w:w w:val="90"/>
          <w:sz w:val="15"/>
        </w:rPr>
        <w:t>2023.07.25</w:t>
      </w:r>
      <w:r>
        <w:rPr>
          <w:rFonts w:ascii="Trebuchet MS"/>
          <w:spacing w:val="15"/>
          <w:w w:val="90"/>
          <w:sz w:val="15"/>
        </w:rPr>
        <w:t> </w:t>
      </w:r>
      <w:r>
        <w:rPr>
          <w:rFonts w:ascii="Trebuchet MS"/>
          <w:w w:val="90"/>
          <w:sz w:val="15"/>
        </w:rPr>
        <w:t>11:54:37</w:t>
      </w:r>
      <w:r>
        <w:rPr>
          <w:rFonts w:ascii="Trebuchet MS"/>
          <w:spacing w:val="15"/>
          <w:w w:val="90"/>
          <w:sz w:val="15"/>
        </w:rPr>
        <w:t> </w:t>
      </w:r>
      <w:r>
        <w:rPr>
          <w:rFonts w:ascii="Trebuchet MS"/>
          <w:w w:val="90"/>
          <w:sz w:val="15"/>
        </w:rPr>
        <w:t>+01'00'</w:t>
      </w:r>
    </w:p>
    <w:sectPr>
      <w:type w:val="continuous"/>
      <w:pgSz w:w="11910" w:h="16840"/>
      <w:pgMar w:top="1920" w:bottom="1900" w:left="1020" w:right="740"/>
      <w:cols w:num="2" w:equalWidth="0">
        <w:col w:w="2188" w:space="142"/>
        <w:col w:w="78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0.519577pt;margin-top:745.06189pt;width:334.9pt;height:20.150pt;mso-position-horizontal-relative:page;mso-position-vertical-relative:page;z-index:-18013696" type="#_x0000_t202" filled="false" stroked="false">
          <v:textbox inset="0,0,0,0">
            <w:txbxContent>
              <w:p>
                <w:pPr>
                  <w:spacing w:line="178" w:lineRule="exact" w:before="0"/>
                  <w:ind w:left="19" w:right="19" w:firstLine="0"/>
                  <w:jc w:val="center"/>
                  <w:rPr>
                    <w:rFonts w:ascii="Calibri" w:hAnsi="Calibri"/>
                    <w:sz w:val="15"/>
                  </w:rPr>
                </w:pPr>
                <w:r>
                  <w:rPr>
                    <w:rFonts w:ascii="Calibri" w:hAnsi="Calibri"/>
                    <w:color w:val="BFBFBF"/>
                    <w:spacing w:val="-1"/>
                    <w:w w:val="105"/>
                    <w:sz w:val="15"/>
                  </w:rPr>
                  <w:t>Netadia</w:t>
                </w:r>
                <w:r>
                  <w:rPr>
                    <w:rFonts w:ascii="Calibri" w:hAnsi="Calibri"/>
                    <w:color w:val="BFBFBF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spacing w:val="-1"/>
                    <w:w w:val="105"/>
                    <w:sz w:val="15"/>
                  </w:rPr>
                  <w:t>Europa,</w:t>
                </w:r>
                <w:r>
                  <w:rPr>
                    <w:rFonts w:ascii="Calibri" w:hAnsi="Calibri"/>
                    <w:color w:val="BFBFBF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spacing w:val="-1"/>
                    <w:w w:val="105"/>
                    <w:sz w:val="15"/>
                  </w:rPr>
                  <w:t>S.LP.</w:t>
                </w:r>
                <w:r>
                  <w:rPr>
                    <w:rFonts w:ascii="Calibri" w:hAnsi="Calibri"/>
                    <w:color w:val="BFBFBF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–</w:t>
                </w:r>
                <w:r>
                  <w:rPr>
                    <w:rFonts w:ascii="Calibri" w:hAnsi="Calibri"/>
                    <w:color w:val="BFBFBF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C.I.F.</w:t>
                </w:r>
                <w:r>
                  <w:rPr>
                    <w:rFonts w:ascii="Calibri" w:hAnsi="Calibri"/>
                    <w:color w:val="BFBFBF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B91857870</w:t>
                </w:r>
                <w:r>
                  <w:rPr>
                    <w:rFonts w:ascii="Calibri" w:hAnsi="Calibri"/>
                    <w:color w:val="BFBFBF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-</w:t>
                </w:r>
                <w:r>
                  <w:rPr>
                    <w:rFonts w:ascii="Calibri" w:hAnsi="Calibri"/>
                    <w:color w:val="BFBFBF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Inscrita</w:t>
                </w:r>
                <w:r>
                  <w:rPr>
                    <w:rFonts w:ascii="Calibri" w:hAnsi="Calibri"/>
                    <w:color w:val="BFBFBF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en</w:t>
                </w:r>
                <w:r>
                  <w:rPr>
                    <w:rFonts w:ascii="Calibri" w:hAnsi="Calibri"/>
                    <w:color w:val="BFBFBF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RM</w:t>
                </w:r>
                <w:r>
                  <w:rPr>
                    <w:rFonts w:ascii="Calibri" w:hAnsi="Calibri"/>
                    <w:color w:val="BFBFBF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de</w:t>
                </w:r>
                <w:r>
                  <w:rPr>
                    <w:rFonts w:ascii="Calibri" w:hAnsi="Calibri"/>
                    <w:color w:val="BFBFBF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Sevilla,</w:t>
                </w:r>
                <w:r>
                  <w:rPr>
                    <w:rFonts w:ascii="Calibri" w:hAnsi="Calibri"/>
                    <w:color w:val="BFBFBF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Tomo</w:t>
                </w:r>
                <w:r>
                  <w:rPr>
                    <w:rFonts w:ascii="Calibri" w:hAnsi="Calibri"/>
                    <w:color w:val="BFBFBF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5420,</w:t>
                </w:r>
                <w:r>
                  <w:rPr>
                    <w:rFonts w:ascii="Calibri" w:hAnsi="Calibri"/>
                    <w:color w:val="BFBFBF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folio</w:t>
                </w:r>
                <w:r>
                  <w:rPr>
                    <w:rFonts w:ascii="Calibri" w:hAnsi="Calibri"/>
                    <w:color w:val="BFBFBF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131.</w:t>
                </w:r>
                <w:r>
                  <w:rPr>
                    <w:rFonts w:ascii="Calibri" w:hAnsi="Calibri"/>
                    <w:color w:val="BFBFBF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hoja</w:t>
                </w:r>
                <w:r>
                  <w:rPr>
                    <w:rFonts w:ascii="Calibri" w:hAnsi="Calibri"/>
                    <w:color w:val="BFBFBF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SE-90843.</w:t>
                </w:r>
              </w:p>
              <w:p>
                <w:pPr>
                  <w:spacing w:before="23"/>
                  <w:ind w:left="19" w:right="19" w:firstLine="0"/>
                  <w:jc w:val="center"/>
                  <w:rPr>
                    <w:rFonts w:ascii="Calibri" w:hAnsi="Calibri"/>
                    <w:sz w:val="15"/>
                  </w:rPr>
                </w:pP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Inscrita</w:t>
                </w:r>
                <w:r>
                  <w:rPr>
                    <w:rFonts w:ascii="Calibri" w:hAnsi="Calibri"/>
                    <w:color w:val="BFBFBF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en</w:t>
                </w:r>
                <w:r>
                  <w:rPr>
                    <w:rFonts w:ascii="Calibri" w:hAnsi="Calibri"/>
                    <w:color w:val="BFBFBF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el</w:t>
                </w:r>
                <w:r>
                  <w:rPr>
                    <w:rFonts w:ascii="Calibri" w:hAnsi="Calibri"/>
                    <w:color w:val="BFBFBF"/>
                    <w:spacing w:val="-6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Registro</w:t>
                </w:r>
                <w:r>
                  <w:rPr>
                    <w:rFonts w:ascii="Calibri" w:hAnsi="Calibri"/>
                    <w:color w:val="BFBFBF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Oficial</w:t>
                </w:r>
                <w:r>
                  <w:rPr>
                    <w:rFonts w:ascii="Calibri" w:hAnsi="Calibri"/>
                    <w:color w:val="BFBFBF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de</w:t>
                </w:r>
                <w:r>
                  <w:rPr>
                    <w:rFonts w:ascii="Calibri" w:hAnsi="Calibri"/>
                    <w:color w:val="BFBFBF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Auditores</w:t>
                </w:r>
                <w:r>
                  <w:rPr>
                    <w:rFonts w:ascii="Calibri" w:hAnsi="Calibri"/>
                    <w:color w:val="BFBFBF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de</w:t>
                </w:r>
                <w:r>
                  <w:rPr>
                    <w:rFonts w:ascii="Calibri" w:hAnsi="Calibri"/>
                    <w:color w:val="BFBFBF"/>
                    <w:spacing w:val="-7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Cuentas</w:t>
                </w:r>
                <w:r>
                  <w:rPr>
                    <w:rFonts w:ascii="Calibri" w:hAnsi="Calibri"/>
                    <w:color w:val="BFBFBF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con</w:t>
                </w:r>
                <w:r>
                  <w:rPr>
                    <w:rFonts w:ascii="Calibri" w:hAnsi="Calibri"/>
                    <w:color w:val="BFBFBF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número</w:t>
                </w:r>
                <w:r>
                  <w:rPr>
                    <w:rFonts w:ascii="Calibri" w:hAnsi="Calibri"/>
                    <w:color w:val="BFBFBF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Calibri" w:hAnsi="Calibri"/>
                    <w:color w:val="BFBFBF"/>
                    <w:w w:val="105"/>
                    <w:sz w:val="15"/>
                  </w:rPr>
                  <w:t>S-2114.</w:t>
                </w:r>
              </w:p>
            </w:txbxContent>
          </v:textbox>
          <w10:wrap type="none"/>
        </v:shape>
      </w:pict>
    </w:r>
    <w:r>
      <w:rPr/>
      <w:pict>
        <v:shape style="position:absolute;margin-left:504.960022pt;margin-top:764.240784pt;width:11pt;height:12.9pt;mso-position-horizontal-relative:page;mso-position-vertical-relative:page;z-index:-18013184" type="#_x0000_t202" filled="false" stroked="false">
          <v:textbox inset="0,0,0,0">
            <w:txbxContent>
              <w:p>
                <w:pPr>
                  <w:spacing w:before="17"/>
                  <w:ind w:left="62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2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639999pt;margin-top:791.706177pt;width:19pt;height:15.3pt;mso-position-horizontal-relative:page;mso-position-vertical-relative:page;z-index:-180065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4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639999pt;margin-top:791.706177pt;width:25pt;height:15.3pt;mso-position-horizontal-relative:page;mso-position-vertical-relative:page;z-index:-180055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4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5302272">
          <wp:simplePos x="0" y="0"/>
          <wp:positionH relativeFrom="page">
            <wp:posOffset>1156727</wp:posOffset>
          </wp:positionH>
          <wp:positionV relativeFrom="page">
            <wp:posOffset>629412</wp:posOffset>
          </wp:positionV>
          <wp:extent cx="5227688" cy="59603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7688" cy="596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1.999063pt;margin-top:11.998419pt;width:.1pt;height:.1pt;mso-position-horizontal-relative:page;mso-position-vertical-relative:page;z-index:-18012672" coordorigin="240,240" coordsize="0,0" path="m240,240l240,240m240,240l240,240e" filled="false" stroked="true" strokeweight=".12pt" strokecolor="#23201c">
          <v:path arrowok="t"/>
          <v:stroke dashstyle="solid"/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1.999063pt;margin-top:11.998419pt;width:.1pt;height:.1pt;mso-position-horizontal-relative:page;mso-position-vertical-relative:page;z-index:-18012160" coordorigin="240,240" coordsize="0,0" path="m240,240l240,240m240,240l240,240e" filled="false" stroked="true" strokeweight=".12pt" strokecolor="#23201c">
          <v:path arrowok="t"/>
          <v:stroke dashstyle="solid"/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1.999063pt;margin-top:11.998419pt;width:.1pt;height:.1pt;mso-position-horizontal-relative:page;mso-position-vertical-relative:page;z-index:-18011648" coordorigin="240,240" coordsize="0,0" path="m240,240l240,240m240,240l240,240e" filled="false" stroked="true" strokeweight=".12pt" strokecolor="#23201c">
          <v:path arrowok="t"/>
          <v:stroke dashstyle="solid"/>
          <w10:wrap type="none"/>
        </v:shape>
      </w:pict>
    </w:r>
    <w:r>
      <w:rPr/>
      <w:pict>
        <v:shape style="position:absolute;margin-left:236.838974pt;margin-top:34.442436pt;width:120.55pt;height:15.3pt;mso-position-horizontal-relative:page;mso-position-vertical-relative:page;z-index:-180111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1A1A1B"/>
                    <w:sz w:val="23"/>
                  </w:rPr>
                  <w:t>BALANCE</w:t>
                </w:r>
                <w:r>
                  <w:rPr>
                    <w:rFonts w:ascii="Arial"/>
                    <w:b/>
                    <w:color w:val="1A1A1B"/>
                    <w:spacing w:val="-10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1A1A1B"/>
                    <w:sz w:val="23"/>
                  </w:rPr>
                  <w:t>DE PYMES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0.118774pt;margin-top:34.442436pt;width:36.2pt;height:15.8pt;mso-position-horizontal-relative:page;mso-position-vertical-relative:page;z-index:-180106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1A1A1B"/>
                    <w:sz w:val="23"/>
                  </w:rPr>
                  <w:t>BP2.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1A1A1B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11.999063pt;margin-top:11.938418pt;width:.75pt;height:.15pt;mso-position-horizontal-relative:page;mso-position-vertical-relative:page;z-index:-18010112" coordorigin="240,239" coordsize="15,3">
          <v:line style="position:absolute" from="240,240" to="240,240" stroked="true" strokeweight=".12pt" strokecolor="#23201c">
            <v:stroke dashstyle="solid"/>
          </v:line>
          <v:shape style="position:absolute;left:239;top:239;width:15;height:2" coordorigin="240,240" coordsize="15,0" path="m254,240l240,240,254,240xe" filled="true" fillcolor="#23201c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36.838974pt;margin-top:34.442436pt;width:120.55pt;height:15.3pt;mso-position-horizontal-relative:page;mso-position-vertical-relative:page;z-index:-180096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1A1A1B"/>
                    <w:sz w:val="23"/>
                  </w:rPr>
                  <w:t>BALANCE</w:t>
                </w:r>
                <w:r>
                  <w:rPr>
                    <w:rFonts w:ascii="Arial"/>
                    <w:b/>
                    <w:color w:val="1A1A1B"/>
                    <w:spacing w:val="-10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1A1A1B"/>
                    <w:sz w:val="23"/>
                  </w:rPr>
                  <w:t>DE PYMES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0.118774pt;margin-top:34.442436pt;width:35.85pt;height:15.3pt;mso-position-horizontal-relative:page;mso-position-vertical-relative:page;z-index:-180090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1A1A1B"/>
                    <w:sz w:val="23"/>
                  </w:rPr>
                  <w:t>BP2.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1A1A1B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1.999063pt;margin-top:11.998419pt;width:.1pt;height:.1pt;mso-position-horizontal-relative:page;mso-position-vertical-relative:page;z-index:-18008576" coordorigin="240,240" coordsize="0,0" path="m240,240l240,240m240,240l240,240e" filled="false" stroked="true" strokeweight=".12pt" strokecolor="#23201c">
          <v:path arrowok="t"/>
          <v:stroke dashstyle="solid"/>
          <w10:wrap type="none"/>
        </v:shape>
      </w:pict>
    </w:r>
    <w:r>
      <w:rPr/>
      <w:pict>
        <v:shape style="position:absolute;margin-left:159.438934pt;margin-top:34.322437pt;width:274.75pt;height:15.3pt;mso-position-horizontal-relative:page;mso-position-vertical-relative:page;z-index:-1800806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 w:hAnsi="Arial"/>
                    <w:b/>
                    <w:sz w:val="23"/>
                  </w:rPr>
                </w:pPr>
                <w:r>
                  <w:rPr>
                    <w:rFonts w:ascii="Arial" w:hAnsi="Arial"/>
                    <w:b/>
                    <w:spacing w:val="-2"/>
                    <w:sz w:val="23"/>
                  </w:rPr>
                  <w:t>CUENTA</w:t>
                </w:r>
                <w:r>
                  <w:rPr>
                    <w:rFonts w:ascii="Arial" w:hAnsi="Arial"/>
                    <w:b/>
                    <w:spacing w:val="-24"/>
                    <w:sz w:val="23"/>
                  </w:rPr>
                  <w:t> </w:t>
                </w:r>
                <w:r>
                  <w:rPr>
                    <w:rFonts w:ascii="Arial" w:hAnsi="Arial"/>
                    <w:b/>
                    <w:spacing w:val="-2"/>
                    <w:sz w:val="23"/>
                  </w:rPr>
                  <w:t>DE</w:t>
                </w:r>
                <w:r>
                  <w:rPr>
                    <w:rFonts w:ascii="Arial" w:hAnsi="Arial"/>
                    <w:b/>
                    <w:sz w:val="23"/>
                  </w:rPr>
                  <w:t> </w:t>
                </w:r>
                <w:r>
                  <w:rPr>
                    <w:rFonts w:ascii="Arial" w:hAnsi="Arial"/>
                    <w:b/>
                    <w:spacing w:val="-2"/>
                    <w:sz w:val="23"/>
                  </w:rPr>
                  <w:t>PÉRDIDAS</w:t>
                </w:r>
                <w:r>
                  <w:rPr>
                    <w:rFonts w:ascii="Arial" w:hAnsi="Arial"/>
                    <w:b/>
                    <w:spacing w:val="-1"/>
                    <w:sz w:val="23"/>
                  </w:rPr>
                  <w:t> </w:t>
                </w:r>
                <w:r>
                  <w:rPr>
                    <w:rFonts w:ascii="Arial" w:hAnsi="Arial"/>
                    <w:b/>
                    <w:spacing w:val="-2"/>
                    <w:sz w:val="23"/>
                  </w:rPr>
                  <w:t>Y</w:t>
                </w:r>
                <w:r>
                  <w:rPr>
                    <w:rFonts w:ascii="Arial" w:hAnsi="Arial"/>
                    <w:b/>
                    <w:spacing w:val="-8"/>
                    <w:sz w:val="23"/>
                  </w:rPr>
                  <w:t> </w:t>
                </w:r>
                <w:r>
                  <w:rPr>
                    <w:rFonts w:ascii="Arial" w:hAnsi="Arial"/>
                    <w:b/>
                    <w:spacing w:val="-2"/>
                    <w:sz w:val="23"/>
                  </w:rPr>
                  <w:t>GANANCIAS</w:t>
                </w:r>
                <w:r>
                  <w:rPr>
                    <w:rFonts w:ascii="Arial" w:hAnsi="Arial"/>
                    <w:b/>
                    <w:sz w:val="23"/>
                  </w:rPr>
                  <w:t> </w:t>
                </w:r>
                <w:r>
                  <w:rPr>
                    <w:rFonts w:ascii="Arial" w:hAnsi="Arial"/>
                    <w:b/>
                    <w:spacing w:val="-1"/>
                    <w:sz w:val="23"/>
                  </w:rPr>
                  <w:t>DE</w:t>
                </w:r>
                <w:r>
                  <w:rPr>
                    <w:rFonts w:ascii="Arial" w:hAnsi="Arial"/>
                    <w:b/>
                    <w:spacing w:val="7"/>
                    <w:sz w:val="23"/>
                  </w:rPr>
                  <w:t> </w:t>
                </w:r>
                <w:r>
                  <w:rPr>
                    <w:rFonts w:ascii="Arial" w:hAnsi="Arial"/>
                    <w:b/>
                    <w:spacing w:val="-1"/>
                    <w:sz w:val="23"/>
                  </w:rPr>
                  <w:t>PYMES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319214pt;margin-top:34.322437pt;width:17.25pt;height:15.3pt;mso-position-horizontal-relative:page;mso-position-vertical-relative:page;z-index:-1800755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sz w:val="23"/>
                  </w:rPr>
                  <w:t>PP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19.559998pt;margin-top:35.343136pt;width:170.25pt;height:24.65pt;mso-position-horizontal-relative:page;mso-position-vertical-relative:page;z-index:-18007040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20" w:right="8" w:firstLine="576"/>
                </w:pPr>
                <w:r>
                  <w:rPr>
                    <w:u w:val="single"/>
                  </w:rPr>
                  <w:t>MEMORIA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PYMES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2022</w:t>
                </w:r>
                <w:r>
                  <w:rPr>
                    <w:spacing w:val="1"/>
                  </w:rPr>
                  <w:t> </w:t>
                </w:r>
                <w:r>
                  <w:rPr>
                    <w:u w:val="single"/>
                  </w:rPr>
                  <w:t>MONTSERRAT</w:t>
                </w:r>
                <w:r>
                  <w:rPr>
                    <w:spacing w:val="-1"/>
                    <w:u w:val="single"/>
                  </w:rPr>
                  <w:t> </w:t>
                </w:r>
                <w:r>
                  <w:rPr>
                    <w:u w:val="single"/>
                  </w:rPr>
                  <w:t>VILLALBA RUIZ,</w:t>
                </w:r>
                <w:r>
                  <w:rPr>
                    <w:spacing w:val="-3"/>
                    <w:u w:val="single"/>
                  </w:rPr>
                  <w:t> </w:t>
                </w:r>
                <w:r>
                  <w:rPr>
                    <w:u w:val="single"/>
                  </w:rPr>
                  <w:t>S.L.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19.559998pt;margin-top:35.343136pt;width:170.25pt;height:24.65pt;mso-position-horizontal-relative:page;mso-position-vertical-relative:page;z-index:-1800601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20" w:right="8" w:firstLine="576"/>
                </w:pPr>
                <w:r>
                  <w:rPr>
                    <w:u w:val="single"/>
                  </w:rPr>
                  <w:t>MEMORIA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PYMES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2022</w:t>
                </w:r>
                <w:r>
                  <w:rPr>
                    <w:spacing w:val="1"/>
                  </w:rPr>
                  <w:t> </w:t>
                </w:r>
                <w:r>
                  <w:rPr>
                    <w:u w:val="single"/>
                  </w:rPr>
                  <w:t>MONTSERRAT</w:t>
                </w:r>
                <w:r>
                  <w:rPr>
                    <w:spacing w:val="-1"/>
                    <w:u w:val="single"/>
                  </w:rPr>
                  <w:t> </w:t>
                </w:r>
                <w:r>
                  <w:rPr>
                    <w:u w:val="single"/>
                  </w:rPr>
                  <w:t>VILLALBA RUIZ,</w:t>
                </w:r>
                <w:r>
                  <w:rPr>
                    <w:spacing w:val="-3"/>
                    <w:u w:val="single"/>
                  </w:rPr>
                  <w:t> </w:t>
                </w:r>
                <w:r>
                  <w:rPr>
                    <w:u w:val="single"/>
                  </w:rPr>
                  <w:t>S.L.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543" w:hanging="260"/>
        <w:jc w:val="left"/>
      </w:pPr>
      <w:rPr>
        <w:rFonts w:hint="default" w:ascii="Arial MT" w:hAnsi="Arial MT" w:eastAsia="Arial MT" w:cs="Arial MT"/>
        <w:color w:val="23201C"/>
        <w:spacing w:val="-3"/>
        <w:w w:val="104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6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2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8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4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2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56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92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28" w:hanging="260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0"/>
      <w:numFmt w:val="decimal"/>
      <w:lvlText w:val="%1"/>
      <w:lvlJc w:val="left"/>
      <w:pPr>
        <w:ind w:left="666" w:hanging="555"/>
        <w:jc w:val="left"/>
      </w:pPr>
      <w:rPr>
        <w:rFonts w:hint="default"/>
        <w:lang w:val="es-ES" w:eastAsia="en-US" w:bidi="ar-SA"/>
      </w:rPr>
    </w:lvl>
    <w:lvl w:ilvl="1">
      <w:start w:val="3"/>
      <w:numFmt w:val="decimalZero"/>
      <w:lvlText w:val="%1.%2"/>
      <w:lvlJc w:val="left"/>
      <w:pPr>
        <w:ind w:left="666" w:hanging="55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u w:val="single" w:color="000000"/>
        <w:lang w:val="es-ES" w:eastAsia="en-US" w:bidi="ar-SA"/>
      </w:rPr>
    </w:lvl>
    <w:lvl w:ilvl="2">
      <w:start w:val="1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85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8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1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4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7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0" w:hanging="833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0"/>
      <w:numFmt w:val="decimal"/>
      <w:lvlText w:val="%1"/>
      <w:lvlJc w:val="left"/>
      <w:pPr>
        <w:ind w:left="556" w:hanging="444"/>
        <w:jc w:val="left"/>
      </w:pPr>
      <w:rPr>
        <w:rFonts w:hint="default" w:ascii="Arial" w:hAnsi="Arial" w:eastAsia="Arial" w:cs="Arial"/>
        <w:b/>
        <w:bCs/>
        <w:w w:val="99"/>
        <w:sz w:val="32"/>
        <w:szCs w:val="32"/>
        <w:lang w:val="es-ES" w:eastAsia="en-US" w:bidi="ar-SA"/>
      </w:rPr>
    </w:lvl>
    <w:lvl w:ilvl="1">
      <w:start w:val="1"/>
      <w:numFmt w:val="decimalZero"/>
      <w:lvlText w:val="%1.%2"/>
      <w:lvlJc w:val="left"/>
      <w:pPr>
        <w:ind w:left="666" w:hanging="55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u w:val="single" w:color="0000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14" w:hanging="5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68" w:hanging="5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2" w:hanging="5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6" w:hanging="5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0" w:hanging="5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4" w:hanging="5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8" w:hanging="555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9"/>
      <w:numFmt w:val="decimalZero"/>
      <w:lvlText w:val="%1"/>
      <w:lvlJc w:val="left"/>
      <w:pPr>
        <w:ind w:left="666" w:hanging="555"/>
        <w:jc w:val="left"/>
      </w:pPr>
      <w:rPr>
        <w:rFonts w:hint="default"/>
        <w:lang w:val="es-ES" w:eastAsia="en-US" w:bidi="ar-SA"/>
      </w:rPr>
    </w:lvl>
    <w:lvl w:ilvl="1">
      <w:start w:val="4"/>
      <w:numFmt w:val="decimalZero"/>
      <w:lvlText w:val="%1.%2"/>
      <w:lvlJc w:val="left"/>
      <w:pPr>
        <w:ind w:left="666" w:hanging="55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u w:val="single" w:color="000000"/>
        <w:lang w:val="es-ES" w:eastAsia="en-US" w:bidi="ar-SA"/>
      </w:rPr>
    </w:lvl>
    <w:lvl w:ilvl="2">
      <w:start w:val="1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85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8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1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4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7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0" w:hanging="833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8"/>
      <w:numFmt w:val="decimalZero"/>
      <w:lvlText w:val="%1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1">
      <w:start w:val="5"/>
      <w:numFmt w:val="decimalZero"/>
      <w:lvlText w:val="%1.%2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2">
      <w:start w:val="1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1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2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3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3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4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5" w:hanging="833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8"/>
      <w:numFmt w:val="decimalZero"/>
      <w:lvlText w:val="%1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1">
      <w:start w:val="4"/>
      <w:numFmt w:val="decimalZero"/>
      <w:lvlText w:val="%1.%2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2">
      <w:start w:val="1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1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2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3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3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4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5" w:hanging="833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8"/>
      <w:numFmt w:val="decimalZero"/>
      <w:lvlText w:val="%1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1">
      <w:start w:val="3"/>
      <w:numFmt w:val="decimalZero"/>
      <w:lvlText w:val="%1.%2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2">
      <w:start w:val="1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1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2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3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3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4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5" w:hanging="833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8"/>
      <w:numFmt w:val="decimalZero"/>
      <w:lvlText w:val="%1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1">
      <w:start w:val="2"/>
      <w:numFmt w:val="decimalZero"/>
      <w:lvlText w:val="%1.%2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2">
      <w:start w:val="4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1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2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3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3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4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5" w:hanging="833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6"/>
      <w:numFmt w:val="decimalZero"/>
      <w:lvlText w:val="%1"/>
      <w:lvlJc w:val="left"/>
      <w:pPr>
        <w:ind w:left="666" w:hanging="555"/>
        <w:jc w:val="left"/>
      </w:pPr>
      <w:rPr>
        <w:rFonts w:hint="default"/>
        <w:lang w:val="es-ES" w:eastAsia="en-US" w:bidi="ar-SA"/>
      </w:rPr>
    </w:lvl>
    <w:lvl w:ilvl="1">
      <w:start w:val="2"/>
      <w:numFmt w:val="decimalZero"/>
      <w:lvlText w:val="%1.%2"/>
      <w:lvlJc w:val="left"/>
      <w:pPr>
        <w:ind w:left="666" w:hanging="55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u w:val="single" w:color="000000"/>
        <w:lang w:val="es-ES" w:eastAsia="en-US" w:bidi="ar-SA"/>
      </w:rPr>
    </w:lvl>
    <w:lvl w:ilvl="2">
      <w:start w:val="1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85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8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1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4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7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0" w:hanging="833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5"/>
      <w:numFmt w:val="decimalZero"/>
      <w:lvlText w:val="%1"/>
      <w:lvlJc w:val="left"/>
      <w:pPr>
        <w:ind w:left="666" w:hanging="555"/>
        <w:jc w:val="left"/>
      </w:pPr>
      <w:rPr>
        <w:rFonts w:hint="default"/>
        <w:lang w:val="es-ES" w:eastAsia="en-US" w:bidi="ar-SA"/>
      </w:rPr>
    </w:lvl>
    <w:lvl w:ilvl="1">
      <w:start w:val="2"/>
      <w:numFmt w:val="decimalZero"/>
      <w:lvlText w:val="%1.%2"/>
      <w:lvlJc w:val="left"/>
      <w:pPr>
        <w:ind w:left="666" w:hanging="55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u w:val="single" w:color="000000"/>
        <w:lang w:val="es-ES" w:eastAsia="en-US" w:bidi="ar-SA"/>
      </w:rPr>
    </w:lvl>
    <w:lvl w:ilvl="2">
      <w:start w:val="1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85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8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1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4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7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0" w:hanging="833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4"/>
      <w:numFmt w:val="decimalZero"/>
      <w:lvlText w:val="%1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1">
      <w:start w:val="3"/>
      <w:numFmt w:val="decimalZero"/>
      <w:lvlText w:val="%1.%2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2">
      <w:start w:val="1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1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2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3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3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4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5" w:hanging="833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4"/>
      <w:numFmt w:val="decimalZero"/>
      <w:lvlText w:val="%1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1">
      <w:start w:val="2"/>
      <w:numFmt w:val="decimalZero"/>
      <w:lvlText w:val="%1.%2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2">
      <w:start w:val="1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1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2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3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3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4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5" w:hanging="833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4"/>
      <w:numFmt w:val="decimalZero"/>
      <w:lvlText w:val="%1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1">
      <w:start w:val="1"/>
      <w:numFmt w:val="decimalZero"/>
      <w:lvlText w:val="%1.%2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2">
      <w:start w:val="1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1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2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3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3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4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5" w:hanging="833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3"/>
      <w:numFmt w:val="decimal"/>
      <w:lvlText w:val="%1"/>
      <w:lvlJc w:val="left"/>
      <w:pPr>
        <w:ind w:left="949" w:hanging="554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949" w:hanging="55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949" w:hanging="554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1" w:hanging="5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2" w:hanging="5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3" w:hanging="5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3" w:hanging="5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4" w:hanging="5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5" w:hanging="554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·"/>
      <w:lvlJc w:val="left"/>
      <w:pPr>
        <w:ind w:left="112" w:hanging="333"/>
      </w:pPr>
      <w:rPr>
        <w:rFonts w:hint="default" w:ascii="Microsoft Sans Serif" w:hAnsi="Microsoft Sans Serif" w:eastAsia="Microsoft Sans Serif" w:cs="Microsoft Sans Serif"/>
        <w:w w:val="11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2" w:hanging="3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5" w:hanging="3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7" w:hanging="3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0" w:hanging="3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3" w:hanging="3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5" w:hanging="3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38" w:hanging="3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1" w:hanging="333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3"/>
      <w:numFmt w:val="decimalZero"/>
      <w:lvlText w:val="%1"/>
      <w:lvlJc w:val="left"/>
      <w:pPr>
        <w:ind w:left="666" w:hanging="555"/>
        <w:jc w:val="left"/>
      </w:pPr>
      <w:rPr>
        <w:rFonts w:hint="default"/>
        <w:lang w:val="es-ES" w:eastAsia="en-US" w:bidi="ar-SA"/>
      </w:rPr>
    </w:lvl>
    <w:lvl w:ilvl="1">
      <w:start w:val="5"/>
      <w:numFmt w:val="decimalZero"/>
      <w:lvlText w:val="%1.%2"/>
      <w:lvlJc w:val="left"/>
      <w:pPr>
        <w:ind w:left="666" w:hanging="55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u w:val="single" w:color="000000"/>
        <w:lang w:val="es-ES" w:eastAsia="en-US" w:bidi="ar-SA"/>
      </w:rPr>
    </w:lvl>
    <w:lvl w:ilvl="2">
      <w:start w:val="1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628" w:hanging="2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41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92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43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9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4" w:hanging="233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3"/>
      <w:numFmt w:val="decimalZero"/>
      <w:lvlText w:val="%1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1">
      <w:start w:val="3"/>
      <w:numFmt w:val="decimalZero"/>
      <w:lvlText w:val="%1.%2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2">
      <w:start w:val="1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1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2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3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3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4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5" w:hanging="833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3"/>
      <w:numFmt w:val="decimalZero"/>
      <w:lvlText w:val="%1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1">
      <w:start w:val="2"/>
      <w:numFmt w:val="decimalZero"/>
      <w:lvlText w:val="%1.%2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2">
      <w:start w:val="1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1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2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3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3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4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5" w:hanging="833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3"/>
      <w:numFmt w:val="decimalZero"/>
      <w:lvlText w:val="%1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1">
      <w:start w:val="1"/>
      <w:numFmt w:val="decimalZero"/>
      <w:lvlText w:val="%1.%2"/>
      <w:lvlJc w:val="left"/>
      <w:pPr>
        <w:ind w:left="945" w:hanging="833"/>
        <w:jc w:val="left"/>
      </w:pPr>
      <w:rPr>
        <w:rFonts w:hint="default"/>
        <w:lang w:val="es-ES" w:eastAsia="en-US" w:bidi="ar-SA"/>
      </w:rPr>
    </w:lvl>
    <w:lvl w:ilvl="2">
      <w:start w:val="2"/>
      <w:numFmt w:val="decimalZero"/>
      <w:lvlText w:val="%1.%2.%3"/>
      <w:lvlJc w:val="left"/>
      <w:pPr>
        <w:ind w:left="945" w:hanging="833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1" w:hanging="8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2" w:hanging="8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3" w:hanging="8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3" w:hanging="8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4" w:hanging="8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5" w:hanging="833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Zero"/>
      <w:lvlText w:val="%1"/>
      <w:lvlJc w:val="left"/>
      <w:pPr>
        <w:ind w:left="556" w:hanging="444"/>
        <w:jc w:val="left"/>
      </w:pPr>
      <w:rPr>
        <w:rFonts w:hint="default" w:ascii="Arial" w:hAnsi="Arial" w:eastAsia="Arial" w:cs="Arial"/>
        <w:b/>
        <w:bCs/>
        <w:w w:val="99"/>
        <w:sz w:val="32"/>
        <w:szCs w:val="32"/>
        <w:lang w:val="es-ES" w:eastAsia="en-US" w:bidi="ar-SA"/>
      </w:rPr>
    </w:lvl>
    <w:lvl w:ilvl="1">
      <w:start w:val="1"/>
      <w:numFmt w:val="decimalZero"/>
      <w:lvlText w:val="%1.%2"/>
      <w:lvlJc w:val="left"/>
      <w:pPr>
        <w:ind w:left="666" w:hanging="55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u w:val="single" w:color="00000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12" w:hanging="34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45" w:hanging="3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31" w:hanging="3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217" w:hanging="3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03" w:hanging="3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9" w:hanging="3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4" w:hanging="345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(%1)"/>
      <w:lvlJc w:val="left"/>
      <w:pPr>
        <w:ind w:left="419" w:hanging="257"/>
        <w:jc w:val="left"/>
      </w:pPr>
      <w:rPr>
        <w:rFonts w:hint="default" w:ascii="Arial MT" w:hAnsi="Arial MT" w:eastAsia="Arial MT" w:cs="Arial MT"/>
        <w:color w:val="23201C"/>
        <w:spacing w:val="-3"/>
        <w:w w:val="104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1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3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5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7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29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50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72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94" w:hanging="257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472" w:hanging="310"/>
        <w:jc w:val="left"/>
      </w:pPr>
      <w:rPr>
        <w:rFonts w:hint="default" w:ascii="Arial" w:hAnsi="Arial" w:eastAsia="Arial" w:cs="Arial"/>
        <w:i/>
        <w:iCs/>
        <w:spacing w:val="0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8" w:hanging="3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57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5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34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23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11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00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88" w:hanging="31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7"/>
      <w:numFmt w:val="decimal"/>
      <w:lvlText w:val="%1."/>
      <w:lvlJc w:val="left"/>
      <w:pPr>
        <w:ind w:left="472" w:hanging="310"/>
        <w:jc w:val="left"/>
      </w:pPr>
      <w:rPr>
        <w:rFonts w:hint="default" w:ascii="Arial" w:hAnsi="Arial" w:eastAsia="Arial" w:cs="Arial"/>
        <w:b/>
        <w:bCs/>
        <w:spacing w:val="0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8" w:hanging="3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57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5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34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23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11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00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88" w:hanging="31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)"/>
      <w:lvlJc w:val="left"/>
      <w:pPr>
        <w:ind w:left="472" w:hanging="310"/>
        <w:jc w:val="left"/>
      </w:pPr>
      <w:rPr>
        <w:rFonts w:hint="default" w:ascii="Arial" w:hAnsi="Arial" w:eastAsia="Arial" w:cs="Arial"/>
        <w:b/>
        <w:bCs/>
        <w:spacing w:val="-1"/>
        <w:w w:val="100"/>
        <w:sz w:val="15"/>
        <w:szCs w:val="15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72" w:hanging="310"/>
        <w:jc w:val="left"/>
      </w:pPr>
      <w:rPr>
        <w:rFonts w:hint="default" w:ascii="Arial" w:hAnsi="Arial" w:eastAsia="Arial" w:cs="Arial"/>
        <w:i/>
        <w:iCs/>
        <w:spacing w:val="0"/>
        <w:w w:val="100"/>
        <w:sz w:val="15"/>
        <w:szCs w:val="1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57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5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34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23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11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00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88" w:hanging="31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70" w:hanging="308"/>
        <w:jc w:val="left"/>
      </w:pPr>
      <w:rPr>
        <w:rFonts w:hint="default" w:ascii="Arial" w:hAnsi="Arial" w:eastAsia="Arial" w:cs="Arial"/>
        <w:b/>
        <w:bCs/>
        <w:spacing w:val="0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8" w:hanging="3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57" w:hanging="3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45" w:hanging="3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34" w:hanging="3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23" w:hanging="3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11" w:hanging="3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00" w:hanging="3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88" w:hanging="30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414" w:hanging="260"/>
        <w:jc w:val="left"/>
      </w:pPr>
      <w:rPr>
        <w:rFonts w:hint="default" w:ascii="Arial MT" w:hAnsi="Arial MT" w:eastAsia="Arial MT" w:cs="Arial MT"/>
        <w:color w:val="1A1A1B"/>
        <w:spacing w:val="-3"/>
        <w:w w:val="104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8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7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75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94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12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31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9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68" w:hanging="2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3"/>
      <w:numFmt w:val="upperRoman"/>
      <w:lvlText w:val="%1."/>
      <w:lvlJc w:val="left"/>
      <w:pPr>
        <w:ind w:left="537" w:hanging="382"/>
        <w:jc w:val="left"/>
      </w:pPr>
      <w:rPr>
        <w:rFonts w:hint="default" w:ascii="Arial" w:hAnsi="Arial" w:eastAsia="Arial" w:cs="Arial"/>
        <w:b/>
        <w:bCs/>
        <w:color w:val="1A1A1B"/>
        <w:spacing w:val="0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20" w:hanging="3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01" w:hanging="3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82" w:hanging="3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3" w:hanging="3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44" w:hanging="3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25" w:hanging="3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06" w:hanging="3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87" w:hanging="382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410" w:hanging="252"/>
        <w:jc w:val="left"/>
      </w:pPr>
      <w:rPr>
        <w:rFonts w:hint="default" w:ascii="Arial MT" w:hAnsi="Arial MT" w:eastAsia="Arial MT" w:cs="Arial MT"/>
        <w:color w:val="23201C"/>
        <w:spacing w:val="-3"/>
        <w:w w:val="104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1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2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3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24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45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66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87" w:hanging="252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3"/>
      <w:numFmt w:val="upperRoman"/>
      <w:lvlText w:val="%1."/>
      <w:lvlJc w:val="left"/>
      <w:pPr>
        <w:ind w:left="539" w:hanging="382"/>
        <w:jc w:val="left"/>
      </w:pPr>
      <w:rPr>
        <w:rFonts w:hint="default" w:ascii="Arial" w:hAnsi="Arial" w:eastAsia="Arial" w:cs="Arial"/>
        <w:b/>
        <w:bCs/>
        <w:color w:val="23201C"/>
        <w:spacing w:val="0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22" w:hanging="3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04" w:hanging="3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86" w:hanging="3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8" w:hanging="3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50" w:hanging="3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32" w:hanging="3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14" w:hanging="3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6" w:hanging="38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"/>
      <w:numFmt w:val="upperRoman"/>
      <w:lvlText w:val="%1."/>
      <w:lvlJc w:val="left"/>
      <w:pPr>
        <w:ind w:left="539" w:hanging="382"/>
        <w:jc w:val="left"/>
      </w:pPr>
      <w:rPr>
        <w:rFonts w:hint="default" w:ascii="Arial" w:hAnsi="Arial" w:eastAsia="Arial" w:cs="Arial"/>
        <w:b/>
        <w:bCs/>
        <w:color w:val="23201C"/>
        <w:spacing w:val="-15"/>
        <w:w w:val="100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22" w:hanging="3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04" w:hanging="3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86" w:hanging="3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68" w:hanging="3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50" w:hanging="3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32" w:hanging="3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14" w:hanging="3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96" w:hanging="38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410" w:hanging="252"/>
        <w:jc w:val="left"/>
      </w:pPr>
      <w:rPr>
        <w:rFonts w:hint="default" w:ascii="Arial MT" w:hAnsi="Arial MT" w:eastAsia="Arial MT" w:cs="Arial MT"/>
        <w:color w:val="1A1A1B"/>
        <w:spacing w:val="-3"/>
        <w:w w:val="104"/>
        <w:sz w:val="11"/>
        <w:szCs w:val="1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1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2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2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23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44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64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85" w:hanging="25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68" w:hanging="413"/>
      </w:pPr>
      <w:rPr>
        <w:rFonts w:hint="default" w:ascii="Courier New" w:hAnsi="Courier New" w:eastAsia="Courier New" w:cs="Courier New"/>
        <w:w w:val="77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76" w:hanging="41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3" w:hanging="41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9" w:hanging="41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6" w:hanging="41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3" w:hanging="41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59" w:hanging="41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6" w:hanging="41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93" w:hanging="413"/>
      </w:pPr>
      <w:rPr>
        <w:rFonts w:hint="default"/>
        <w:lang w:val="es-ES" w:eastAsia="en-US" w:bidi="ar-SA"/>
      </w:rPr>
    </w:lvl>
  </w:abstractNum>
  <w:num w:numId="2">
    <w:abstractNumId w:val="1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56" w:hanging="445"/>
      <w:outlineLvl w:val="1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2461"/>
      <w:outlineLvl w:val="2"/>
    </w:pPr>
    <w:rPr>
      <w:rFonts w:ascii="Trebuchet MS" w:hAnsi="Trebuchet MS" w:eastAsia="Trebuchet MS" w:cs="Trebuchet MS"/>
      <w:sz w:val="27"/>
      <w:szCs w:val="27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9"/>
      <w:ind w:left="20"/>
      <w:outlineLvl w:val="3"/>
    </w:pPr>
    <w:rPr>
      <w:rFonts w:ascii="Times New Roman" w:hAnsi="Times New Roman" w:eastAsia="Times New Roman" w:cs="Times New Roman"/>
      <w:b/>
      <w:bCs/>
      <w:sz w:val="23"/>
      <w:szCs w:val="23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before="10"/>
      <w:outlineLvl w:val="4"/>
    </w:pPr>
    <w:rPr>
      <w:rFonts w:ascii="Trebuchet MS" w:hAnsi="Trebuchet MS" w:eastAsia="Trebuchet MS" w:cs="Trebuchet MS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45" w:hanging="834"/>
    </w:pPr>
    <w:rPr>
      <w:rFonts w:ascii="Microsoft Sans Serif" w:hAnsi="Microsoft Sans Serif" w:eastAsia="Microsoft Sans Serif" w:cs="Microsoft Sans Serif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2024-04-26T14:13:25Z</dcterms:created>
  <dcterms:modified xsi:type="dcterms:W3CDTF">2024-04-26T14:13:25Z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LastSaved">
    <vt:filetime>2024-04-26T00:00:00Z</vt:filetime>
  </property>
</Properties>
</file>