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1D" w:rsidRPr="0033171D" w:rsidRDefault="0033171D" w:rsidP="0033171D">
      <w:pPr>
        <w:shd w:val="clear" w:color="auto" w:fill="FFFFFF"/>
        <w:spacing w:after="0" w:line="312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</w:pPr>
      <w:r w:rsidRPr="0033171D">
        <w:rPr>
          <w:rFonts w:ascii="Georgia" w:eastAsia="Times New Roman" w:hAnsi="Georgia" w:cs="Times New Roman"/>
          <w:color w:val="333333"/>
          <w:sz w:val="75"/>
          <w:szCs w:val="75"/>
          <w:lang w:eastAsia="es-ES"/>
        </w:rPr>
        <w:t>Información General de la Entidad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En la Entidad Montserrat Villalba Ruíz estamos comprometidos con la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para el Empleo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 Ofreciendo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Profesional para el Empleo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desde 2007, nuestra misión es proporcionar a las personas formación y orientación para mejorar su nivel de cualificación y empleabilidad.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33171D" w:rsidRPr="0033171D" w:rsidRDefault="0033171D" w:rsidP="0033171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3317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MISIÓN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 Grupo de Centros de Formación comprometidos con la Formación para el Empleo, cuya misión es proporcionar formación y orientación para mejorar el nivel de cualificación y posibilidades de inserción laboral a las personas, en igualdad de condiciones, evitando la discriminación por razón de sexo, religión, ideologías o cualquier diferencia.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33171D" w:rsidRPr="0033171D" w:rsidRDefault="0033171D" w:rsidP="0033171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3317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VISIÓN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Nuestra visión es ser una organización capaz de transformarse para dar respuesta a los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nuevos retos del mercado laboral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:</w:t>
      </w:r>
    </w:p>
    <w:p w:rsidR="0033171D" w:rsidRPr="0033171D" w:rsidRDefault="0033171D" w:rsidP="0033171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Orientando las competencias de nuestros usuarios hacia las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necesidades del mercado de trabajo</w:t>
      </w:r>
    </w:p>
    <w:p w:rsidR="0033171D" w:rsidRPr="0033171D" w:rsidRDefault="0033171D" w:rsidP="0033171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Potenciando las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nuevas modalidades formativas</w:t>
      </w:r>
    </w:p>
    <w:p w:rsidR="0033171D" w:rsidRPr="0033171D" w:rsidRDefault="0033171D" w:rsidP="0033171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Cerrando el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círculo del empleo</w:t>
      </w:r>
    </w:p>
    <w:p w:rsidR="0033171D" w:rsidRPr="0033171D" w:rsidRDefault="0033171D" w:rsidP="0033171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Promoviendo los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De forma que nos convirtamos en un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actor principal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inserción laboral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en Gran Canaria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</w:t>
      </w:r>
    </w:p>
    <w:p w:rsidR="0033171D" w:rsidRPr="0033171D" w:rsidRDefault="0033171D" w:rsidP="0033171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3317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PROPÓSITO Y COMPROMISO</w:t>
      </w:r>
    </w:p>
    <w:p w:rsidR="0033171D" w:rsidRPr="0033171D" w:rsidRDefault="0033171D" w:rsidP="0033171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Somos una organización dedicada a la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Formación y el Empleo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comprometida con:</w:t>
      </w:r>
    </w:p>
    <w:p w:rsidR="0033171D" w:rsidRPr="0033171D" w:rsidRDefault="0033171D" w:rsidP="0033171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personas que necesitan mejorar su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situación laboral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sus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competencias profesionales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33171D" w:rsidRPr="0033171D" w:rsidRDefault="0033171D" w:rsidP="0033171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Las empresas que necesitan incorporar a sus plantillas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personas cualificadas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33171D" w:rsidRPr="0033171D" w:rsidRDefault="0033171D" w:rsidP="0033171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los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Servicios Públicos de Empleo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que colaboramos.</w:t>
      </w:r>
    </w:p>
    <w:p w:rsidR="0033171D" w:rsidRPr="0033171D" w:rsidRDefault="0033171D" w:rsidP="0033171D">
      <w:pPr>
        <w:numPr>
          <w:ilvl w:val="1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el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crecimiento y desarrollo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de nuestro equipo de trabajo.</w:t>
      </w:r>
    </w:p>
    <w:p w:rsidR="0033171D" w:rsidRPr="0033171D" w:rsidRDefault="0033171D" w:rsidP="0033171D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sociedad canaria, mejorando las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 xml:space="preserve">condiciones </w:t>
      </w:r>
      <w:proofErr w:type="spellStart"/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sociolabo</w:t>
      </w:r>
      <w:bookmarkStart w:id="0" w:name="_GoBack"/>
      <w:bookmarkEnd w:id="0"/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rales</w:t>
      </w:r>
      <w:proofErr w:type="spellEnd"/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, promoviendo los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objetivos de desarrollo sostenibles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 y la </w:t>
      </w:r>
      <w:r w:rsidRPr="003317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es-ES"/>
        </w:rPr>
        <w:t>agenda 2030</w:t>
      </w: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.</w:t>
      </w:r>
    </w:p>
    <w:p w:rsidR="0033171D" w:rsidRPr="0033171D" w:rsidRDefault="0033171D" w:rsidP="0033171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3317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DE CALIDAD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Academia Telde cuenta con los mejores profesionales de cada sector con años de experiencia que avalan una enseñanza de calidad y moderna.</w:t>
      </w:r>
    </w:p>
    <w:p w:rsidR="0033171D" w:rsidRPr="0033171D" w:rsidRDefault="0033171D" w:rsidP="0033171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3317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ENSEÑANZA ON-LINE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Academia Telde cuenta con plataforma online para el seguimiento de los diferentes cursos y para la realización de prácticas y consulta de teoría.</w:t>
      </w:r>
    </w:p>
    <w:p w:rsidR="0033171D" w:rsidRPr="0033171D" w:rsidRDefault="0033171D" w:rsidP="0033171D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33171D">
        <w:rPr>
          <w:rFonts w:ascii="Arial" w:eastAsia="Times New Roman" w:hAnsi="Arial" w:cs="Arial"/>
          <w:color w:val="333333"/>
          <w:sz w:val="24"/>
          <w:szCs w:val="24"/>
          <w:lang w:eastAsia="es-ES"/>
        </w:rPr>
        <w:lastRenderedPageBreak/>
        <w:t> </w:t>
      </w:r>
      <w:r w:rsidRPr="003317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CERTIFICADO DE PROFESIONALIDAD</w:t>
      </w:r>
    </w:p>
    <w:p w:rsidR="0033171D" w:rsidRPr="0033171D" w:rsidRDefault="0033171D" w:rsidP="003317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es-ES"/>
        </w:rPr>
      </w:pPr>
      <w:r w:rsidRPr="0033171D">
        <w:rPr>
          <w:rFonts w:ascii="Arial" w:eastAsia="Times New Roman" w:hAnsi="Arial" w:cs="Arial"/>
          <w:color w:val="666666"/>
          <w:sz w:val="23"/>
          <w:szCs w:val="23"/>
          <w:lang w:eastAsia="es-ES"/>
        </w:rPr>
        <w:t>Con la garantía de obtener un Certificado de Profesionalidad válido en todo el territorio nacional</w:t>
      </w:r>
    </w:p>
    <w:p w:rsidR="00F240A8" w:rsidRDefault="0033171D"/>
    <w:sectPr w:rsidR="00F24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449A"/>
    <w:multiLevelType w:val="multilevel"/>
    <w:tmpl w:val="29D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1E2A79"/>
    <w:multiLevelType w:val="multilevel"/>
    <w:tmpl w:val="586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D"/>
    <w:rsid w:val="002543E5"/>
    <w:rsid w:val="0033171D"/>
    <w:rsid w:val="009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2481-97B0-46B3-8704-91F6FAB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31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link w:val="Ttulo5Car"/>
    <w:uiPriority w:val="9"/>
    <w:qFormat/>
    <w:rsid w:val="003317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171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317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31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Merino</dc:creator>
  <cp:keywords/>
  <dc:description/>
  <cp:lastModifiedBy>Natalia Merino</cp:lastModifiedBy>
  <cp:revision>1</cp:revision>
  <dcterms:created xsi:type="dcterms:W3CDTF">2024-04-29T07:58:00Z</dcterms:created>
  <dcterms:modified xsi:type="dcterms:W3CDTF">2024-04-29T08:02:00Z</dcterms:modified>
</cp:coreProperties>
</file>